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FB9E59" w14:textId="0F6AA779" w:rsidR="00E503B1" w:rsidRPr="006A171A" w:rsidRDefault="00E503B1" w:rsidP="00333336">
      <w:pPr>
        <w:jc w:val="both"/>
        <w:rPr>
          <w:rFonts w:ascii="Times New Roman" w:hAnsi="Times New Roman" w:cs="Times New Roman"/>
          <w:b/>
          <w:bCs/>
          <w:sz w:val="24"/>
          <w:szCs w:val="24"/>
        </w:rPr>
      </w:pPr>
      <w:bookmarkStart w:id="0" w:name="_Hlk87846987"/>
      <w:bookmarkEnd w:id="0"/>
      <w:r w:rsidRPr="006A171A">
        <w:rPr>
          <w:rFonts w:ascii="Times New Roman" w:hAnsi="Times New Roman" w:cs="Times New Roman"/>
          <w:b/>
          <w:bCs/>
          <w:sz w:val="24"/>
          <w:szCs w:val="24"/>
        </w:rPr>
        <w:t>Semi-Annual Report</w:t>
      </w:r>
    </w:p>
    <w:p w14:paraId="5AF67846" w14:textId="7985657A" w:rsidR="00E503B1" w:rsidRPr="006A171A" w:rsidRDefault="00E503B1" w:rsidP="00333336">
      <w:pPr>
        <w:jc w:val="both"/>
        <w:rPr>
          <w:rFonts w:ascii="Times New Roman" w:hAnsi="Times New Roman" w:cs="Times New Roman"/>
          <w:b/>
          <w:bCs/>
          <w:sz w:val="24"/>
          <w:szCs w:val="24"/>
        </w:rPr>
      </w:pPr>
      <w:r w:rsidRPr="006A171A">
        <w:rPr>
          <w:rFonts w:ascii="Times New Roman" w:hAnsi="Times New Roman" w:cs="Times New Roman"/>
          <w:b/>
          <w:bCs/>
          <w:sz w:val="24"/>
          <w:szCs w:val="24"/>
        </w:rPr>
        <w:t>Development of Genomic Markers for Environmental Resilience in Mussels</w:t>
      </w:r>
    </w:p>
    <w:p w14:paraId="3C70FB42" w14:textId="4F8B39DD" w:rsidR="00E503B1" w:rsidRPr="006A171A" w:rsidRDefault="00E503B1" w:rsidP="00333336">
      <w:pPr>
        <w:jc w:val="both"/>
        <w:rPr>
          <w:rFonts w:ascii="Times New Roman" w:hAnsi="Times New Roman" w:cs="Times New Roman"/>
          <w:b/>
          <w:bCs/>
          <w:sz w:val="24"/>
          <w:szCs w:val="24"/>
        </w:rPr>
      </w:pPr>
      <w:r w:rsidRPr="006A171A">
        <w:rPr>
          <w:rFonts w:ascii="Times New Roman" w:hAnsi="Times New Roman" w:cs="Times New Roman"/>
          <w:b/>
          <w:bCs/>
          <w:sz w:val="24"/>
          <w:szCs w:val="24"/>
        </w:rPr>
        <w:t>Reporting Period: 05/1/2021 – 10/31/2021</w:t>
      </w:r>
    </w:p>
    <w:p w14:paraId="5FEC9EE8" w14:textId="77777777" w:rsidR="00E503B1" w:rsidRPr="00E503B1" w:rsidRDefault="00E503B1" w:rsidP="00333336">
      <w:pPr>
        <w:jc w:val="both"/>
        <w:rPr>
          <w:rFonts w:ascii="Times New Roman" w:hAnsi="Times New Roman" w:cs="Times New Roman"/>
          <w:sz w:val="24"/>
          <w:szCs w:val="24"/>
        </w:rPr>
      </w:pPr>
    </w:p>
    <w:p w14:paraId="5563E70C" w14:textId="72211FDB" w:rsidR="00E503B1" w:rsidRPr="006A171A" w:rsidRDefault="00E503B1" w:rsidP="00333336">
      <w:pPr>
        <w:spacing w:after="120"/>
        <w:jc w:val="both"/>
        <w:rPr>
          <w:rFonts w:ascii="Times New Roman" w:hAnsi="Times New Roman" w:cs="Times New Roman"/>
          <w:b/>
          <w:bCs/>
          <w:sz w:val="24"/>
          <w:szCs w:val="24"/>
        </w:rPr>
      </w:pPr>
      <w:r w:rsidRPr="006A171A">
        <w:rPr>
          <w:rFonts w:ascii="Times New Roman" w:hAnsi="Times New Roman" w:cs="Times New Roman"/>
          <w:b/>
          <w:bCs/>
          <w:sz w:val="24"/>
          <w:szCs w:val="24"/>
        </w:rPr>
        <w:t>(A) Project Summary</w:t>
      </w:r>
    </w:p>
    <w:p w14:paraId="2A8BDA81" w14:textId="25B8D6CB" w:rsidR="00E503B1" w:rsidRDefault="00E503B1" w:rsidP="00333336">
      <w:pPr>
        <w:spacing w:after="120"/>
        <w:jc w:val="both"/>
        <w:rPr>
          <w:rFonts w:ascii="Times New Roman" w:hAnsi="Times New Roman" w:cs="Times New Roman"/>
          <w:sz w:val="24"/>
          <w:szCs w:val="24"/>
        </w:rPr>
      </w:pPr>
      <w:r w:rsidRPr="00E503B1">
        <w:rPr>
          <w:rFonts w:ascii="Times New Roman" w:hAnsi="Times New Roman" w:cs="Times New Roman"/>
          <w:sz w:val="24"/>
          <w:szCs w:val="24"/>
        </w:rPr>
        <w:t xml:space="preserve">Our project seeks to support the sustainable expansion of the shellfish aquaculture industry by investigating the downstream impact of </w:t>
      </w:r>
      <w:r>
        <w:rPr>
          <w:rFonts w:ascii="Times New Roman" w:hAnsi="Times New Roman" w:cs="Times New Roman"/>
          <w:sz w:val="24"/>
          <w:szCs w:val="24"/>
        </w:rPr>
        <w:t xml:space="preserve">common environmental stressors </w:t>
      </w:r>
      <w:r w:rsidRPr="00E503B1">
        <w:rPr>
          <w:rFonts w:ascii="Times New Roman" w:hAnsi="Times New Roman" w:cs="Times New Roman"/>
          <w:sz w:val="24"/>
          <w:szCs w:val="24"/>
        </w:rPr>
        <w:t xml:space="preserve">on the survival and successful cultivation of marine bivalves. </w:t>
      </w:r>
    </w:p>
    <w:p w14:paraId="70812BCB" w14:textId="6DDF0684" w:rsidR="00E503B1" w:rsidRDefault="00E503B1" w:rsidP="00333336">
      <w:pPr>
        <w:spacing w:after="120"/>
        <w:jc w:val="both"/>
        <w:rPr>
          <w:rFonts w:ascii="Times New Roman" w:hAnsi="Times New Roman" w:cs="Times New Roman"/>
          <w:sz w:val="24"/>
          <w:szCs w:val="24"/>
        </w:rPr>
      </w:pPr>
      <w:r w:rsidRPr="00E503B1">
        <w:rPr>
          <w:rFonts w:ascii="Times New Roman" w:hAnsi="Times New Roman" w:cs="Times New Roman"/>
          <w:sz w:val="24"/>
          <w:szCs w:val="24"/>
        </w:rPr>
        <w:t>Our research objective is to describe the response of commercially relevant species of marine mussels to</w:t>
      </w:r>
      <w:r>
        <w:rPr>
          <w:rFonts w:ascii="Times New Roman" w:hAnsi="Times New Roman" w:cs="Times New Roman"/>
          <w:sz w:val="24"/>
          <w:szCs w:val="24"/>
        </w:rPr>
        <w:t xml:space="preserve"> environmental fluctuations commonly experienced within nearshore environments, including</w:t>
      </w:r>
      <w:r w:rsidRPr="00E503B1">
        <w:rPr>
          <w:rFonts w:ascii="Times New Roman" w:hAnsi="Times New Roman" w:cs="Times New Roman"/>
          <w:sz w:val="24"/>
          <w:szCs w:val="24"/>
        </w:rPr>
        <w:t xml:space="preserve"> ocean acidification (OA)</w:t>
      </w:r>
      <w:r w:rsidR="00EE1D6D">
        <w:rPr>
          <w:rFonts w:ascii="Times New Roman" w:hAnsi="Times New Roman" w:cs="Times New Roman"/>
          <w:sz w:val="24"/>
          <w:szCs w:val="24"/>
        </w:rPr>
        <w:t xml:space="preserve"> and</w:t>
      </w:r>
      <w:r>
        <w:rPr>
          <w:rFonts w:ascii="Times New Roman" w:hAnsi="Times New Roman" w:cs="Times New Roman"/>
          <w:sz w:val="24"/>
          <w:szCs w:val="24"/>
        </w:rPr>
        <w:t xml:space="preserve"> </w:t>
      </w:r>
      <w:r w:rsidRPr="00E503B1">
        <w:rPr>
          <w:rFonts w:ascii="Times New Roman" w:hAnsi="Times New Roman" w:cs="Times New Roman"/>
          <w:sz w:val="24"/>
          <w:szCs w:val="24"/>
        </w:rPr>
        <w:t>ocean warming (OW)</w:t>
      </w:r>
      <w:r>
        <w:rPr>
          <w:rFonts w:ascii="Times New Roman" w:hAnsi="Times New Roman" w:cs="Times New Roman"/>
          <w:sz w:val="24"/>
          <w:szCs w:val="24"/>
        </w:rPr>
        <w:t>,</w:t>
      </w:r>
      <w:r w:rsidRPr="00E503B1">
        <w:rPr>
          <w:rFonts w:ascii="Times New Roman" w:hAnsi="Times New Roman" w:cs="Times New Roman"/>
          <w:sz w:val="24"/>
          <w:szCs w:val="24"/>
        </w:rPr>
        <w:t xml:space="preserve"> utilizing cutting-edge molecular technologies to identify genetic markers that confer resilience to environmental change. </w:t>
      </w:r>
    </w:p>
    <w:p w14:paraId="74A3898E" w14:textId="1F2947D0" w:rsidR="00E503B1" w:rsidRPr="00E503B1" w:rsidRDefault="00EE1D6D" w:rsidP="00333336">
      <w:pPr>
        <w:spacing w:after="120"/>
        <w:jc w:val="both"/>
        <w:rPr>
          <w:rFonts w:ascii="Times New Roman" w:hAnsi="Times New Roman" w:cs="Times New Roman"/>
          <w:sz w:val="24"/>
          <w:szCs w:val="24"/>
        </w:rPr>
      </w:pPr>
      <w:r>
        <w:rPr>
          <w:rFonts w:ascii="Times New Roman" w:hAnsi="Times New Roman" w:cs="Times New Roman"/>
          <w:sz w:val="24"/>
          <w:szCs w:val="24"/>
        </w:rPr>
        <w:t>T</w:t>
      </w:r>
      <w:r w:rsidR="00E503B1" w:rsidRPr="00E503B1">
        <w:rPr>
          <w:rFonts w:ascii="Times New Roman" w:hAnsi="Times New Roman" w:cs="Times New Roman"/>
          <w:sz w:val="24"/>
          <w:szCs w:val="24"/>
        </w:rPr>
        <w:t>he measure of success for this proposal will be the identification of genetic markers that, when used as selection criteria for mussel broodstock, will produce adults with robust attachment to aquaculture lines under near-future OA and OW. By defining these gene-environment interactions, our results stand to support commercial growers in the development of selective breeding programs to ensure the efficient, sustainable, and profitable production of mussels within the United States.</w:t>
      </w:r>
    </w:p>
    <w:p w14:paraId="7F001678" w14:textId="77777777" w:rsidR="00E503B1" w:rsidRPr="00E503B1" w:rsidRDefault="00E503B1" w:rsidP="00333336">
      <w:pPr>
        <w:jc w:val="both"/>
        <w:rPr>
          <w:rFonts w:ascii="Times New Roman" w:hAnsi="Times New Roman" w:cs="Times New Roman"/>
          <w:sz w:val="24"/>
          <w:szCs w:val="24"/>
        </w:rPr>
      </w:pPr>
    </w:p>
    <w:p w14:paraId="40E0F064" w14:textId="77777777" w:rsidR="00E503B1" w:rsidRPr="006A171A" w:rsidRDefault="00E503B1" w:rsidP="00333336">
      <w:pPr>
        <w:spacing w:after="120"/>
        <w:jc w:val="both"/>
        <w:rPr>
          <w:rFonts w:ascii="Times New Roman" w:hAnsi="Times New Roman" w:cs="Times New Roman"/>
          <w:b/>
          <w:bCs/>
          <w:sz w:val="24"/>
          <w:szCs w:val="24"/>
        </w:rPr>
      </w:pPr>
      <w:r w:rsidRPr="006A171A">
        <w:rPr>
          <w:rFonts w:ascii="Times New Roman" w:hAnsi="Times New Roman" w:cs="Times New Roman"/>
          <w:b/>
          <w:bCs/>
          <w:sz w:val="24"/>
          <w:szCs w:val="24"/>
        </w:rPr>
        <w:t>(B) Summary of Progress and Results</w:t>
      </w:r>
    </w:p>
    <w:p w14:paraId="551EC071" w14:textId="25A130C1" w:rsidR="00EB5A5E" w:rsidRDefault="00E503B1" w:rsidP="00EB5A5E">
      <w:pPr>
        <w:spacing w:after="120"/>
        <w:jc w:val="both"/>
        <w:rPr>
          <w:rFonts w:ascii="Times New Roman" w:hAnsi="Times New Roman" w:cs="Times New Roman"/>
          <w:sz w:val="24"/>
          <w:szCs w:val="24"/>
        </w:rPr>
      </w:pPr>
      <w:r>
        <w:rPr>
          <w:rFonts w:ascii="Times New Roman" w:hAnsi="Times New Roman" w:cs="Times New Roman"/>
          <w:sz w:val="24"/>
          <w:szCs w:val="24"/>
        </w:rPr>
        <w:t>During the reporting period, we completed the first phase of our proposed project – laboratory stressor trials. Using indoor mesocosms</w:t>
      </w:r>
      <w:r w:rsidR="00EB5A5E">
        <w:rPr>
          <w:rFonts w:ascii="Times New Roman" w:hAnsi="Times New Roman" w:cs="Times New Roman"/>
          <w:sz w:val="24"/>
          <w:szCs w:val="24"/>
        </w:rPr>
        <w:t xml:space="preserve"> filled within filtered seawater</w:t>
      </w:r>
      <w:r>
        <w:rPr>
          <w:rFonts w:ascii="Times New Roman" w:hAnsi="Times New Roman" w:cs="Times New Roman"/>
          <w:sz w:val="24"/>
          <w:szCs w:val="24"/>
        </w:rPr>
        <w:t xml:space="preserve">, we successfully exposed two </w:t>
      </w:r>
      <w:r w:rsidR="00302AFB">
        <w:rPr>
          <w:rFonts w:ascii="Times New Roman" w:hAnsi="Times New Roman" w:cs="Times New Roman"/>
          <w:sz w:val="24"/>
          <w:szCs w:val="24"/>
        </w:rPr>
        <w:t xml:space="preserve">mussel </w:t>
      </w:r>
      <w:r>
        <w:rPr>
          <w:rFonts w:ascii="Times New Roman" w:hAnsi="Times New Roman" w:cs="Times New Roman"/>
          <w:sz w:val="24"/>
          <w:szCs w:val="24"/>
        </w:rPr>
        <w:t>species</w:t>
      </w:r>
      <w:r w:rsidR="00EB5A5E">
        <w:rPr>
          <w:rFonts w:ascii="Times New Roman" w:hAnsi="Times New Roman" w:cs="Times New Roman"/>
          <w:sz w:val="24"/>
          <w:szCs w:val="24"/>
        </w:rPr>
        <w:t xml:space="preserve"> (</w:t>
      </w:r>
      <w:r w:rsidR="00EB5A5E" w:rsidRPr="00EB5A5E">
        <w:rPr>
          <w:rFonts w:ascii="Times New Roman" w:hAnsi="Times New Roman" w:cs="Times New Roman"/>
          <w:i/>
          <w:iCs/>
          <w:sz w:val="24"/>
          <w:szCs w:val="24"/>
        </w:rPr>
        <w:t>Mytilus galloprovincialis, Mytilus trossulus</w:t>
      </w:r>
      <w:r w:rsidR="00EB5A5E">
        <w:rPr>
          <w:rFonts w:ascii="Times New Roman" w:hAnsi="Times New Roman" w:cs="Times New Roman"/>
          <w:sz w:val="24"/>
          <w:szCs w:val="24"/>
        </w:rPr>
        <w:t>) used within local aquaculture but from different ancestral geographic origin</w:t>
      </w:r>
      <w:r>
        <w:rPr>
          <w:rFonts w:ascii="Times New Roman" w:hAnsi="Times New Roman" w:cs="Times New Roman"/>
          <w:sz w:val="24"/>
          <w:szCs w:val="24"/>
        </w:rPr>
        <w:t xml:space="preserve"> to acute ocean acidification</w:t>
      </w:r>
      <w:r w:rsidR="00EB5A5E">
        <w:rPr>
          <w:rFonts w:ascii="Times New Roman" w:hAnsi="Times New Roman" w:cs="Times New Roman"/>
          <w:sz w:val="24"/>
          <w:szCs w:val="24"/>
        </w:rPr>
        <w:t xml:space="preserve"> (OA)</w:t>
      </w:r>
      <w:r>
        <w:rPr>
          <w:rFonts w:ascii="Times New Roman" w:hAnsi="Times New Roman" w:cs="Times New Roman"/>
          <w:sz w:val="24"/>
          <w:szCs w:val="24"/>
        </w:rPr>
        <w:t>, ocean warming</w:t>
      </w:r>
      <w:r w:rsidR="00EB5A5E">
        <w:rPr>
          <w:rFonts w:ascii="Times New Roman" w:hAnsi="Times New Roman" w:cs="Times New Roman"/>
          <w:sz w:val="24"/>
          <w:szCs w:val="24"/>
        </w:rPr>
        <w:t xml:space="preserve"> (OW)</w:t>
      </w:r>
      <w:r>
        <w:rPr>
          <w:rFonts w:ascii="Times New Roman" w:hAnsi="Times New Roman" w:cs="Times New Roman"/>
          <w:sz w:val="24"/>
          <w:szCs w:val="24"/>
        </w:rPr>
        <w:t>, hypoxia, and desiccation stress</w:t>
      </w:r>
      <w:r w:rsidR="00EB5A5E">
        <w:rPr>
          <w:rFonts w:ascii="Times New Roman" w:hAnsi="Times New Roman" w:cs="Times New Roman"/>
          <w:sz w:val="24"/>
          <w:szCs w:val="24"/>
        </w:rPr>
        <w:t xml:space="preserve"> (see Table 1 for treatment conditions)</w:t>
      </w:r>
      <w:r>
        <w:rPr>
          <w:rFonts w:ascii="Times New Roman" w:hAnsi="Times New Roman" w:cs="Times New Roman"/>
          <w:sz w:val="24"/>
          <w:szCs w:val="24"/>
        </w:rPr>
        <w:t>. From these experiments, we</w:t>
      </w:r>
      <w:r w:rsidR="00EB5A5E">
        <w:rPr>
          <w:rFonts w:ascii="Times New Roman" w:hAnsi="Times New Roman" w:cs="Times New Roman"/>
          <w:sz w:val="24"/>
          <w:szCs w:val="24"/>
        </w:rPr>
        <w:t xml:space="preserve"> collected:</w:t>
      </w:r>
    </w:p>
    <w:p w14:paraId="373064E7" w14:textId="512652B7" w:rsidR="00EB5A5E" w:rsidRDefault="00EB5A5E" w:rsidP="00EB5A5E">
      <w:pPr>
        <w:ind w:firstLine="450"/>
        <w:jc w:val="both"/>
        <w:rPr>
          <w:rFonts w:ascii="Times New Roman" w:hAnsi="Times New Roman" w:cs="Times New Roman"/>
          <w:sz w:val="24"/>
          <w:szCs w:val="24"/>
        </w:rPr>
      </w:pPr>
      <w:r>
        <w:rPr>
          <w:rFonts w:ascii="Times New Roman" w:hAnsi="Times New Roman" w:cs="Times New Roman"/>
          <w:sz w:val="24"/>
          <w:szCs w:val="24"/>
        </w:rPr>
        <w:t>(1)</w:t>
      </w:r>
      <w:r w:rsidR="00E503B1">
        <w:rPr>
          <w:rFonts w:ascii="Times New Roman" w:hAnsi="Times New Roman" w:cs="Times New Roman"/>
          <w:sz w:val="24"/>
          <w:szCs w:val="24"/>
        </w:rPr>
        <w:t xml:space="preserve"> </w:t>
      </w:r>
      <w:r>
        <w:rPr>
          <w:rFonts w:ascii="Times New Roman" w:hAnsi="Times New Roman" w:cs="Times New Roman"/>
          <w:sz w:val="24"/>
          <w:szCs w:val="24"/>
        </w:rPr>
        <w:t xml:space="preserve">mantle, gill, and foot </w:t>
      </w:r>
      <w:r>
        <w:rPr>
          <w:rFonts w:ascii="Times New Roman" w:hAnsi="Times New Roman" w:cs="Times New Roman"/>
          <w:sz w:val="24"/>
          <w:szCs w:val="24"/>
        </w:rPr>
        <w:t>tissue</w:t>
      </w:r>
      <w:r>
        <w:rPr>
          <w:rFonts w:ascii="Times New Roman" w:hAnsi="Times New Roman" w:cs="Times New Roman"/>
          <w:sz w:val="24"/>
          <w:szCs w:val="24"/>
        </w:rPr>
        <w:t xml:space="preserve"> for </w:t>
      </w:r>
      <w:r w:rsidR="00E503B1">
        <w:rPr>
          <w:rFonts w:ascii="Times New Roman" w:hAnsi="Times New Roman" w:cs="Times New Roman"/>
          <w:sz w:val="24"/>
          <w:szCs w:val="24"/>
        </w:rPr>
        <w:t xml:space="preserve">genomic analysis, </w:t>
      </w:r>
    </w:p>
    <w:p w14:paraId="3CFF9604" w14:textId="77777777" w:rsidR="00EB5A5E" w:rsidRDefault="00EB5A5E" w:rsidP="00EB5A5E">
      <w:pPr>
        <w:ind w:firstLine="450"/>
        <w:jc w:val="both"/>
        <w:rPr>
          <w:rFonts w:ascii="Times New Roman" w:hAnsi="Times New Roman" w:cs="Times New Roman"/>
          <w:sz w:val="24"/>
          <w:szCs w:val="24"/>
        </w:rPr>
      </w:pPr>
      <w:r>
        <w:rPr>
          <w:rFonts w:ascii="Times New Roman" w:hAnsi="Times New Roman" w:cs="Times New Roman"/>
          <w:sz w:val="24"/>
          <w:szCs w:val="24"/>
        </w:rPr>
        <w:t xml:space="preserve">(2) </w:t>
      </w:r>
      <w:r w:rsidR="00E503B1">
        <w:rPr>
          <w:rFonts w:ascii="Times New Roman" w:hAnsi="Times New Roman" w:cs="Times New Roman"/>
          <w:sz w:val="24"/>
          <w:szCs w:val="24"/>
        </w:rPr>
        <w:t xml:space="preserve">byssal threads for mechanical analysis, </w:t>
      </w:r>
    </w:p>
    <w:p w14:paraId="3471B26A" w14:textId="77777777" w:rsidR="00EB5A5E" w:rsidRDefault="00EB5A5E" w:rsidP="00EB5A5E">
      <w:pPr>
        <w:ind w:firstLine="450"/>
        <w:jc w:val="both"/>
        <w:rPr>
          <w:rFonts w:ascii="Times New Roman" w:hAnsi="Times New Roman" w:cs="Times New Roman"/>
          <w:sz w:val="24"/>
          <w:szCs w:val="24"/>
        </w:rPr>
      </w:pPr>
      <w:r>
        <w:rPr>
          <w:rFonts w:ascii="Times New Roman" w:hAnsi="Times New Roman" w:cs="Times New Roman"/>
          <w:sz w:val="24"/>
          <w:szCs w:val="24"/>
        </w:rPr>
        <w:t xml:space="preserve">(3) </w:t>
      </w:r>
      <w:r w:rsidR="00E503B1">
        <w:rPr>
          <w:rFonts w:ascii="Times New Roman" w:hAnsi="Times New Roman" w:cs="Times New Roman"/>
          <w:sz w:val="24"/>
          <w:szCs w:val="24"/>
        </w:rPr>
        <w:t>respirometry</w:t>
      </w:r>
      <w:r>
        <w:rPr>
          <w:rFonts w:ascii="Times New Roman" w:hAnsi="Times New Roman" w:cs="Times New Roman"/>
          <w:sz w:val="24"/>
          <w:szCs w:val="24"/>
        </w:rPr>
        <w:t xml:space="preserve"> </w:t>
      </w:r>
      <w:r w:rsidR="00E503B1">
        <w:rPr>
          <w:rFonts w:ascii="Times New Roman" w:hAnsi="Times New Roman" w:cs="Times New Roman"/>
          <w:sz w:val="24"/>
          <w:szCs w:val="24"/>
        </w:rPr>
        <w:t>measurements</w:t>
      </w:r>
      <w:r>
        <w:rPr>
          <w:rFonts w:ascii="Times New Roman" w:hAnsi="Times New Roman" w:cs="Times New Roman"/>
          <w:sz w:val="24"/>
          <w:szCs w:val="24"/>
        </w:rPr>
        <w:t>,</w:t>
      </w:r>
    </w:p>
    <w:p w14:paraId="13735707" w14:textId="047C9464" w:rsidR="00EB5A5E" w:rsidRDefault="00EB5A5E" w:rsidP="00EB5A5E">
      <w:pPr>
        <w:ind w:firstLine="450"/>
        <w:jc w:val="both"/>
        <w:rPr>
          <w:rFonts w:ascii="Times New Roman" w:hAnsi="Times New Roman" w:cs="Times New Roman"/>
          <w:sz w:val="24"/>
          <w:szCs w:val="24"/>
        </w:rPr>
      </w:pPr>
      <w:r>
        <w:rPr>
          <w:rFonts w:ascii="Times New Roman" w:hAnsi="Times New Roman" w:cs="Times New Roman"/>
          <w:sz w:val="24"/>
          <w:szCs w:val="24"/>
        </w:rPr>
        <w:t>(4) thread production measurements, and</w:t>
      </w:r>
    </w:p>
    <w:p w14:paraId="097FDC0B" w14:textId="1405A555" w:rsidR="00EB5A5E" w:rsidRDefault="00EB5A5E" w:rsidP="00EB5A5E">
      <w:pPr>
        <w:spacing w:after="120"/>
        <w:ind w:firstLine="446"/>
        <w:jc w:val="both"/>
        <w:rPr>
          <w:rFonts w:ascii="Times New Roman" w:hAnsi="Times New Roman" w:cs="Times New Roman"/>
          <w:sz w:val="24"/>
          <w:szCs w:val="24"/>
        </w:rPr>
      </w:pPr>
      <w:r>
        <w:rPr>
          <w:rFonts w:ascii="Times New Roman" w:hAnsi="Times New Roman" w:cs="Times New Roman"/>
          <w:sz w:val="24"/>
          <w:szCs w:val="24"/>
        </w:rPr>
        <w:t>(5) condition and reproductive status measurements.</w:t>
      </w:r>
    </w:p>
    <w:p w14:paraId="4558B6E2" w14:textId="090385B7" w:rsidR="00EB5A5E" w:rsidRPr="00EB5A5E" w:rsidRDefault="00EB5A5E" w:rsidP="00EB5A5E">
      <w:pPr>
        <w:jc w:val="both"/>
        <w:rPr>
          <w:rFonts w:ascii="Times New Roman" w:hAnsi="Times New Roman" w:cs="Times New Roman"/>
          <w:sz w:val="24"/>
          <w:szCs w:val="24"/>
        </w:rPr>
      </w:pPr>
      <w:r>
        <w:rPr>
          <w:rFonts w:ascii="Times New Roman" w:hAnsi="Times New Roman" w:cs="Times New Roman"/>
          <w:sz w:val="24"/>
          <w:szCs w:val="24"/>
        </w:rPr>
        <w:t xml:space="preserve">These measurements were taken from </w:t>
      </w:r>
      <w:r w:rsidR="00E503B1">
        <w:rPr>
          <w:rFonts w:ascii="Times New Roman" w:hAnsi="Times New Roman" w:cs="Times New Roman"/>
          <w:sz w:val="24"/>
          <w:szCs w:val="24"/>
        </w:rPr>
        <w:t>mussels</w:t>
      </w:r>
      <w:r>
        <w:rPr>
          <w:rFonts w:ascii="Times New Roman" w:hAnsi="Times New Roman" w:cs="Times New Roman"/>
          <w:sz w:val="24"/>
          <w:szCs w:val="24"/>
        </w:rPr>
        <w:t xml:space="preserve"> </w:t>
      </w:r>
      <w:r w:rsidR="00E503B1">
        <w:rPr>
          <w:rFonts w:ascii="Times New Roman" w:hAnsi="Times New Roman" w:cs="Times New Roman"/>
          <w:sz w:val="24"/>
          <w:szCs w:val="24"/>
        </w:rPr>
        <w:t>before and after stress exposure</w:t>
      </w:r>
      <w:r>
        <w:rPr>
          <w:rFonts w:ascii="Times New Roman" w:hAnsi="Times New Roman" w:cs="Times New Roman"/>
          <w:sz w:val="24"/>
          <w:szCs w:val="24"/>
        </w:rPr>
        <w:t>, using the same individual when possible (see Figure 1 for experimental design).</w:t>
      </w:r>
      <w:r w:rsidR="00A02AC1">
        <w:rPr>
          <w:rFonts w:ascii="Times New Roman" w:hAnsi="Times New Roman" w:cs="Times New Roman"/>
          <w:sz w:val="24"/>
          <w:szCs w:val="24"/>
        </w:rPr>
        <w:t xml:space="preserve"> To date, we have</w:t>
      </w:r>
      <w:r w:rsidR="006A171A">
        <w:rPr>
          <w:rFonts w:ascii="Times New Roman" w:hAnsi="Times New Roman" w:cs="Times New Roman"/>
          <w:sz w:val="24"/>
          <w:szCs w:val="24"/>
        </w:rPr>
        <w:t xml:space="preserve"> completed the analysis of the </w:t>
      </w:r>
      <w:r>
        <w:rPr>
          <w:rFonts w:ascii="Times New Roman" w:hAnsi="Times New Roman" w:cs="Times New Roman"/>
          <w:sz w:val="24"/>
          <w:szCs w:val="24"/>
        </w:rPr>
        <w:t xml:space="preserve">thread production, </w:t>
      </w:r>
      <w:r w:rsidR="00A02AC1">
        <w:rPr>
          <w:rFonts w:ascii="Times New Roman" w:hAnsi="Times New Roman" w:cs="Times New Roman"/>
          <w:sz w:val="24"/>
          <w:szCs w:val="24"/>
        </w:rPr>
        <w:t>respirometry</w:t>
      </w:r>
      <w:r>
        <w:rPr>
          <w:rFonts w:ascii="Times New Roman" w:hAnsi="Times New Roman" w:cs="Times New Roman"/>
          <w:sz w:val="24"/>
          <w:szCs w:val="24"/>
        </w:rPr>
        <w:t>, and condition/reproductive status</w:t>
      </w:r>
      <w:r w:rsidR="006A171A">
        <w:rPr>
          <w:rFonts w:ascii="Times New Roman" w:hAnsi="Times New Roman" w:cs="Times New Roman"/>
          <w:sz w:val="24"/>
          <w:szCs w:val="24"/>
        </w:rPr>
        <w:t xml:space="preserve"> data</w:t>
      </w:r>
      <w:r>
        <w:rPr>
          <w:rFonts w:ascii="Times New Roman" w:hAnsi="Times New Roman" w:cs="Times New Roman"/>
          <w:sz w:val="24"/>
          <w:szCs w:val="24"/>
        </w:rPr>
        <w:t>sets</w:t>
      </w:r>
      <w:r w:rsidR="00A02AC1">
        <w:rPr>
          <w:rFonts w:ascii="Times New Roman" w:hAnsi="Times New Roman" w:cs="Times New Roman"/>
          <w:sz w:val="24"/>
          <w:szCs w:val="24"/>
        </w:rPr>
        <w:t>.</w:t>
      </w:r>
      <w:r>
        <w:rPr>
          <w:rFonts w:ascii="Times New Roman" w:hAnsi="Times New Roman" w:cs="Times New Roman"/>
          <w:sz w:val="24"/>
          <w:szCs w:val="24"/>
        </w:rPr>
        <w:t xml:space="preserve"> In summary, the metabolic</w:t>
      </w:r>
      <w:r>
        <w:rPr>
          <w:rFonts w:ascii="Times New Roman" w:hAnsi="Times New Roman" w:cs="Times New Roman"/>
          <w:sz w:val="24"/>
          <w:szCs w:val="24"/>
        </w:rPr>
        <w:softHyphen/>
        <w:t xml:space="preserve"> rate of mussels was impacted by OA, OW, and hypoxia exposure, with species level differences observed under OA and OW (Figure 2, 3). Thread production increased within both species under OA exposure, but decreased under hypoxia (</w:t>
      </w:r>
      <w:r w:rsidRPr="00EB5A5E">
        <w:rPr>
          <w:rFonts w:ascii="Times New Roman" w:hAnsi="Times New Roman" w:cs="Times New Roman"/>
          <w:i/>
          <w:iCs/>
          <w:sz w:val="24"/>
          <w:szCs w:val="24"/>
        </w:rPr>
        <w:t>M</w:t>
      </w:r>
      <w:r w:rsidRPr="00EB5A5E">
        <w:rPr>
          <w:rFonts w:ascii="Times New Roman" w:hAnsi="Times New Roman" w:cs="Times New Roman"/>
          <w:i/>
          <w:iCs/>
          <w:sz w:val="24"/>
          <w:szCs w:val="24"/>
        </w:rPr>
        <w:t>.</w:t>
      </w:r>
      <w:r w:rsidRPr="00EB5A5E">
        <w:rPr>
          <w:rFonts w:ascii="Times New Roman" w:hAnsi="Times New Roman" w:cs="Times New Roman"/>
          <w:i/>
          <w:iCs/>
          <w:sz w:val="24"/>
          <w:szCs w:val="24"/>
        </w:rPr>
        <w:t xml:space="preserve"> galloprovincialis</w:t>
      </w:r>
      <w:r>
        <w:rPr>
          <w:rFonts w:ascii="Times New Roman" w:hAnsi="Times New Roman" w:cs="Times New Roman"/>
          <w:sz w:val="24"/>
          <w:szCs w:val="24"/>
        </w:rPr>
        <w:t xml:space="preserve"> did not make any threads). Contrasting trends in thread production were observed under OW, with </w:t>
      </w:r>
      <w:r>
        <w:rPr>
          <w:rFonts w:ascii="Times New Roman" w:hAnsi="Times New Roman" w:cs="Times New Roman"/>
          <w:i/>
          <w:iCs/>
          <w:sz w:val="24"/>
          <w:szCs w:val="24"/>
        </w:rPr>
        <w:t>M.</w:t>
      </w:r>
      <w:r w:rsidRPr="00EB5A5E">
        <w:rPr>
          <w:rFonts w:ascii="Times New Roman" w:hAnsi="Times New Roman" w:cs="Times New Roman"/>
          <w:i/>
          <w:iCs/>
          <w:sz w:val="24"/>
          <w:szCs w:val="24"/>
        </w:rPr>
        <w:t xml:space="preserve"> galloprovincialis</w:t>
      </w:r>
      <w:r>
        <w:rPr>
          <w:rFonts w:ascii="Times New Roman" w:hAnsi="Times New Roman" w:cs="Times New Roman"/>
          <w:sz w:val="24"/>
          <w:szCs w:val="24"/>
        </w:rPr>
        <w:t xml:space="preserve"> increasing thread production, while </w:t>
      </w:r>
      <w:r>
        <w:rPr>
          <w:rFonts w:ascii="Times New Roman" w:hAnsi="Times New Roman" w:cs="Times New Roman"/>
          <w:i/>
          <w:iCs/>
          <w:sz w:val="24"/>
          <w:szCs w:val="24"/>
        </w:rPr>
        <w:t>M.</w:t>
      </w:r>
      <w:r w:rsidRPr="00EB5A5E">
        <w:rPr>
          <w:rFonts w:ascii="Times New Roman" w:hAnsi="Times New Roman" w:cs="Times New Roman"/>
          <w:i/>
          <w:iCs/>
          <w:sz w:val="24"/>
          <w:szCs w:val="24"/>
        </w:rPr>
        <w:t xml:space="preserve"> </w:t>
      </w:r>
      <w:r>
        <w:rPr>
          <w:rFonts w:ascii="Times New Roman" w:hAnsi="Times New Roman" w:cs="Times New Roman"/>
          <w:i/>
          <w:iCs/>
          <w:sz w:val="24"/>
          <w:szCs w:val="24"/>
        </w:rPr>
        <w:t xml:space="preserve">trossulus </w:t>
      </w:r>
      <w:r>
        <w:rPr>
          <w:rFonts w:ascii="Times New Roman" w:hAnsi="Times New Roman" w:cs="Times New Roman"/>
          <w:sz w:val="24"/>
          <w:szCs w:val="24"/>
        </w:rPr>
        <w:t xml:space="preserve">produced fewer threads (Figure 4, 5). The physiological condition of </w:t>
      </w:r>
      <w:r w:rsidRPr="00EB5A5E">
        <w:rPr>
          <w:rFonts w:ascii="Times New Roman" w:hAnsi="Times New Roman" w:cs="Times New Roman"/>
          <w:i/>
          <w:iCs/>
          <w:sz w:val="24"/>
          <w:szCs w:val="24"/>
        </w:rPr>
        <w:t>M</w:t>
      </w:r>
      <w:r>
        <w:rPr>
          <w:rFonts w:ascii="Times New Roman" w:hAnsi="Times New Roman" w:cs="Times New Roman"/>
          <w:i/>
          <w:iCs/>
          <w:sz w:val="24"/>
          <w:szCs w:val="24"/>
        </w:rPr>
        <w:t>.</w:t>
      </w:r>
      <w:r w:rsidRPr="00EB5A5E">
        <w:rPr>
          <w:rFonts w:ascii="Times New Roman" w:hAnsi="Times New Roman" w:cs="Times New Roman"/>
          <w:i/>
          <w:iCs/>
          <w:sz w:val="24"/>
          <w:szCs w:val="24"/>
        </w:rPr>
        <w:t xml:space="preserve"> </w:t>
      </w:r>
      <w:r>
        <w:rPr>
          <w:rFonts w:ascii="Times New Roman" w:hAnsi="Times New Roman" w:cs="Times New Roman"/>
          <w:i/>
          <w:iCs/>
          <w:sz w:val="24"/>
          <w:szCs w:val="24"/>
        </w:rPr>
        <w:t>trossulus</w:t>
      </w:r>
      <w:r>
        <w:rPr>
          <w:rFonts w:ascii="Times New Roman" w:hAnsi="Times New Roman" w:cs="Times New Roman"/>
          <w:sz w:val="24"/>
          <w:szCs w:val="24"/>
        </w:rPr>
        <w:t xml:space="preserve"> throughout the experiment was greater than that of </w:t>
      </w:r>
      <w:r w:rsidRPr="00EB5A5E">
        <w:rPr>
          <w:rFonts w:ascii="Times New Roman" w:hAnsi="Times New Roman" w:cs="Times New Roman"/>
          <w:i/>
          <w:iCs/>
          <w:sz w:val="24"/>
          <w:szCs w:val="24"/>
        </w:rPr>
        <w:t>M. galloprovincialis</w:t>
      </w:r>
      <w:r>
        <w:rPr>
          <w:rFonts w:ascii="Times New Roman" w:hAnsi="Times New Roman" w:cs="Times New Roman"/>
          <w:sz w:val="24"/>
          <w:szCs w:val="24"/>
        </w:rPr>
        <w:t xml:space="preserve">, but no evidence of a laboratory of treatment-level effect on condition </w:t>
      </w:r>
      <w:r>
        <w:rPr>
          <w:rFonts w:ascii="Times New Roman" w:hAnsi="Times New Roman" w:cs="Times New Roman"/>
          <w:sz w:val="24"/>
          <w:szCs w:val="24"/>
        </w:rPr>
        <w:lastRenderedPageBreak/>
        <w:t>index or gonad index (reproductive condition) was observed in either species over the course of the experiment (Figure 6, 7).</w:t>
      </w:r>
    </w:p>
    <w:p w14:paraId="50CDF909" w14:textId="77777777" w:rsidR="00EB5A5E" w:rsidRDefault="00EB5A5E" w:rsidP="00EB5A5E">
      <w:pPr>
        <w:jc w:val="both"/>
        <w:rPr>
          <w:rFonts w:ascii="Times New Roman" w:hAnsi="Times New Roman" w:cs="Times New Roman"/>
          <w:sz w:val="24"/>
          <w:szCs w:val="24"/>
        </w:rPr>
      </w:pPr>
    </w:p>
    <w:p w14:paraId="14498BAB" w14:textId="1EAC3DDD" w:rsidR="00302AFB" w:rsidRDefault="00302AFB" w:rsidP="00EB5A5E">
      <w:pPr>
        <w:spacing w:after="120"/>
        <w:jc w:val="both"/>
        <w:rPr>
          <w:rFonts w:ascii="Times New Roman" w:hAnsi="Times New Roman" w:cs="Times New Roman"/>
          <w:sz w:val="24"/>
          <w:szCs w:val="24"/>
        </w:rPr>
      </w:pPr>
      <w:r>
        <w:rPr>
          <w:rFonts w:ascii="Times New Roman" w:hAnsi="Times New Roman" w:cs="Times New Roman"/>
          <w:sz w:val="24"/>
          <w:szCs w:val="24"/>
        </w:rPr>
        <w:t>Our goal going forward will be to</w:t>
      </w:r>
      <w:r>
        <w:rPr>
          <w:rFonts w:ascii="Times New Roman" w:hAnsi="Times New Roman" w:cs="Times New Roman"/>
          <w:sz w:val="24"/>
          <w:szCs w:val="24"/>
        </w:rPr>
        <w:t>:</w:t>
      </w:r>
      <w:r>
        <w:rPr>
          <w:rFonts w:ascii="Times New Roman" w:hAnsi="Times New Roman" w:cs="Times New Roman"/>
          <w:sz w:val="24"/>
          <w:szCs w:val="24"/>
        </w:rPr>
        <w:t xml:space="preserve"> </w:t>
      </w:r>
    </w:p>
    <w:p w14:paraId="13091A2B" w14:textId="77777777" w:rsidR="00302AFB" w:rsidRDefault="00302AFB" w:rsidP="00302AFB">
      <w:pPr>
        <w:ind w:left="810" w:hanging="360"/>
        <w:jc w:val="both"/>
        <w:rPr>
          <w:rFonts w:ascii="Times New Roman" w:hAnsi="Times New Roman" w:cs="Times New Roman"/>
          <w:sz w:val="24"/>
          <w:szCs w:val="24"/>
        </w:rPr>
      </w:pPr>
      <w:r>
        <w:rPr>
          <w:rFonts w:ascii="Times New Roman" w:hAnsi="Times New Roman" w:cs="Times New Roman"/>
          <w:sz w:val="24"/>
          <w:szCs w:val="24"/>
        </w:rPr>
        <w:t>(1) Extract DNA and RNA from tissues samples,</w:t>
      </w:r>
    </w:p>
    <w:p w14:paraId="4794CB82" w14:textId="760BA0FB" w:rsidR="00E503B1" w:rsidRDefault="00302AFB" w:rsidP="00302AFB">
      <w:pPr>
        <w:ind w:left="810" w:hanging="360"/>
        <w:jc w:val="both"/>
        <w:rPr>
          <w:rFonts w:ascii="Times New Roman" w:hAnsi="Times New Roman" w:cs="Times New Roman"/>
          <w:sz w:val="24"/>
          <w:szCs w:val="24"/>
        </w:rPr>
      </w:pPr>
      <w:r>
        <w:rPr>
          <w:rFonts w:ascii="Times New Roman" w:hAnsi="Times New Roman" w:cs="Times New Roman"/>
          <w:sz w:val="24"/>
          <w:szCs w:val="24"/>
        </w:rPr>
        <w:t xml:space="preserve">(2) Sequence </w:t>
      </w:r>
      <w:r>
        <w:rPr>
          <w:rFonts w:ascii="Times New Roman" w:hAnsi="Times New Roman" w:cs="Times New Roman"/>
          <w:sz w:val="24"/>
          <w:szCs w:val="24"/>
        </w:rPr>
        <w:t>RNA</w:t>
      </w:r>
      <w:r>
        <w:rPr>
          <w:rFonts w:ascii="Times New Roman" w:hAnsi="Times New Roman" w:cs="Times New Roman"/>
          <w:sz w:val="24"/>
          <w:szCs w:val="24"/>
        </w:rPr>
        <w:t xml:space="preserve"> samples </w:t>
      </w:r>
      <w:r>
        <w:rPr>
          <w:rFonts w:ascii="Times New Roman" w:hAnsi="Times New Roman" w:cs="Times New Roman"/>
          <w:sz w:val="24"/>
          <w:szCs w:val="24"/>
        </w:rPr>
        <w:t>to quantify gene expression,</w:t>
      </w:r>
    </w:p>
    <w:p w14:paraId="6F955F38" w14:textId="0715B7A8" w:rsidR="00302AFB" w:rsidRDefault="00302AFB" w:rsidP="00302AFB">
      <w:pPr>
        <w:ind w:left="810" w:hanging="360"/>
        <w:jc w:val="both"/>
        <w:rPr>
          <w:rFonts w:ascii="Times New Roman" w:hAnsi="Times New Roman" w:cs="Times New Roman"/>
          <w:sz w:val="24"/>
          <w:szCs w:val="24"/>
        </w:rPr>
      </w:pPr>
      <w:r>
        <w:rPr>
          <w:rFonts w:ascii="Times New Roman" w:hAnsi="Times New Roman" w:cs="Times New Roman"/>
          <w:sz w:val="24"/>
          <w:szCs w:val="24"/>
        </w:rPr>
        <w:t>(3) Determine the attachment strength of byssal threads using mechanical analysis, and</w:t>
      </w:r>
    </w:p>
    <w:p w14:paraId="0820B1BD" w14:textId="1D98143A" w:rsidR="00EB5A5E" w:rsidRDefault="00302AFB" w:rsidP="00EB5A5E">
      <w:pPr>
        <w:spacing w:after="120"/>
        <w:ind w:left="806" w:hanging="360"/>
        <w:jc w:val="both"/>
        <w:rPr>
          <w:rFonts w:ascii="Times New Roman" w:hAnsi="Times New Roman" w:cs="Times New Roman"/>
          <w:sz w:val="24"/>
          <w:szCs w:val="24"/>
        </w:rPr>
      </w:pPr>
      <w:r>
        <w:rPr>
          <w:rFonts w:ascii="Times New Roman" w:hAnsi="Times New Roman" w:cs="Times New Roman"/>
          <w:sz w:val="24"/>
          <w:szCs w:val="24"/>
        </w:rPr>
        <w:t>(4) Sequence DNA from a subset of animals that exhibit resilience/susceptibility to weakened attachment.</w:t>
      </w:r>
    </w:p>
    <w:p w14:paraId="045B8319" w14:textId="057C05F0" w:rsidR="00EB5A5E" w:rsidRDefault="00EB5A5E" w:rsidP="00EB5A5E">
      <w:pPr>
        <w:jc w:val="both"/>
        <w:rPr>
          <w:rFonts w:ascii="Times New Roman" w:hAnsi="Times New Roman" w:cs="Times New Roman"/>
          <w:sz w:val="24"/>
          <w:szCs w:val="24"/>
        </w:rPr>
      </w:pPr>
      <w:r>
        <w:rPr>
          <w:rFonts w:ascii="Times New Roman" w:hAnsi="Times New Roman" w:cs="Times New Roman"/>
          <w:sz w:val="24"/>
          <w:szCs w:val="24"/>
        </w:rPr>
        <w:t>Included with this report is a summary of the</w:t>
      </w:r>
      <w:r>
        <w:rPr>
          <w:rFonts w:ascii="Times New Roman" w:hAnsi="Times New Roman" w:cs="Times New Roman"/>
          <w:sz w:val="24"/>
          <w:szCs w:val="24"/>
        </w:rPr>
        <w:t xml:space="preserve"> Materials and Methods</w:t>
      </w:r>
      <w:r>
        <w:rPr>
          <w:rFonts w:ascii="Times New Roman" w:hAnsi="Times New Roman" w:cs="Times New Roman"/>
          <w:sz w:val="24"/>
          <w:szCs w:val="24"/>
        </w:rPr>
        <w:t xml:space="preserve"> used within laboratory studies and our preliminary results (see Tables and Figures).</w:t>
      </w:r>
    </w:p>
    <w:p w14:paraId="1A5BFBD4" w14:textId="77777777" w:rsidR="00EB5A5E" w:rsidRDefault="00EB5A5E" w:rsidP="00EB5A5E">
      <w:pPr>
        <w:jc w:val="both"/>
        <w:rPr>
          <w:rFonts w:ascii="Times New Roman" w:hAnsi="Times New Roman" w:cs="Times New Roman"/>
          <w:sz w:val="24"/>
          <w:szCs w:val="24"/>
        </w:rPr>
      </w:pPr>
    </w:p>
    <w:p w14:paraId="61DEDA89" w14:textId="77777777" w:rsidR="00EB5A5E" w:rsidRPr="00DE79D9" w:rsidRDefault="00EB5A5E" w:rsidP="00EB5A5E">
      <w:pPr>
        <w:spacing w:after="120"/>
        <w:jc w:val="both"/>
        <w:rPr>
          <w:rFonts w:ascii="Times New Roman" w:hAnsi="Times New Roman" w:cs="Times New Roman"/>
          <w:b/>
          <w:bCs/>
          <w:sz w:val="24"/>
          <w:szCs w:val="24"/>
        </w:rPr>
      </w:pPr>
      <w:r>
        <w:rPr>
          <w:rFonts w:ascii="Times New Roman" w:hAnsi="Times New Roman" w:cs="Times New Roman"/>
          <w:sz w:val="24"/>
          <w:szCs w:val="24"/>
        </w:rPr>
        <w:t xml:space="preserve"> </w:t>
      </w:r>
      <w:r w:rsidRPr="00DE79D9">
        <w:rPr>
          <w:rFonts w:ascii="Times New Roman" w:hAnsi="Times New Roman" w:cs="Times New Roman"/>
          <w:b/>
          <w:bCs/>
          <w:sz w:val="24"/>
          <w:szCs w:val="24"/>
        </w:rPr>
        <w:t>(C) Challenges</w:t>
      </w:r>
    </w:p>
    <w:p w14:paraId="3D72981B" w14:textId="1485C416" w:rsidR="00EB5A5E" w:rsidRPr="00E503B1" w:rsidRDefault="00EB5A5E" w:rsidP="00EB5A5E">
      <w:pPr>
        <w:jc w:val="both"/>
        <w:rPr>
          <w:rFonts w:ascii="Times New Roman" w:hAnsi="Times New Roman" w:cs="Times New Roman"/>
          <w:sz w:val="24"/>
          <w:szCs w:val="24"/>
        </w:rPr>
      </w:pPr>
      <w:r>
        <w:rPr>
          <w:rFonts w:ascii="Times New Roman" w:hAnsi="Times New Roman" w:cs="Times New Roman"/>
          <w:sz w:val="24"/>
          <w:szCs w:val="24"/>
        </w:rPr>
        <w:t>Experiments were planned so as to not coincide with months wherein farmers see large spawning events (spring) and seawater temperatures had not previously stressed animals (summer). However, m</w:t>
      </w:r>
      <w:r>
        <w:rPr>
          <w:rFonts w:ascii="Times New Roman" w:hAnsi="Times New Roman" w:cs="Times New Roman"/>
          <w:sz w:val="24"/>
          <w:szCs w:val="24"/>
        </w:rPr>
        <w:t xml:space="preserve">esocosm </w:t>
      </w:r>
      <w:r>
        <w:rPr>
          <w:rFonts w:ascii="Times New Roman" w:hAnsi="Times New Roman" w:cs="Times New Roman"/>
          <w:sz w:val="24"/>
          <w:szCs w:val="24"/>
        </w:rPr>
        <w:t>experiments</w:t>
      </w:r>
      <w:r>
        <w:rPr>
          <w:rFonts w:ascii="Times New Roman" w:hAnsi="Times New Roman" w:cs="Times New Roman"/>
          <w:sz w:val="24"/>
          <w:szCs w:val="24"/>
        </w:rPr>
        <w:t xml:space="preserve"> were delayed due to an outbreak of paralytic shellfish poisoning (PSP) within Penn Cove, pushing </w:t>
      </w:r>
      <w:r>
        <w:rPr>
          <w:rFonts w:ascii="Times New Roman" w:hAnsi="Times New Roman" w:cs="Times New Roman"/>
          <w:sz w:val="24"/>
          <w:szCs w:val="24"/>
        </w:rPr>
        <w:t>our start date</w:t>
      </w:r>
      <w:r>
        <w:rPr>
          <w:rFonts w:ascii="Times New Roman" w:hAnsi="Times New Roman" w:cs="Times New Roman"/>
          <w:sz w:val="24"/>
          <w:szCs w:val="24"/>
        </w:rPr>
        <w:t xml:space="preserve"> by three weeks into October rather than September. Measurements of </w:t>
      </w:r>
      <w:r>
        <w:rPr>
          <w:rFonts w:ascii="Times New Roman" w:hAnsi="Times New Roman" w:cs="Times New Roman"/>
          <w:sz w:val="24"/>
          <w:szCs w:val="24"/>
        </w:rPr>
        <w:t>physiological</w:t>
      </w:r>
      <w:r>
        <w:rPr>
          <w:rFonts w:ascii="Times New Roman" w:hAnsi="Times New Roman" w:cs="Times New Roman"/>
          <w:sz w:val="24"/>
          <w:szCs w:val="24"/>
        </w:rPr>
        <w:t xml:space="preserve"> condition and reproductive status did not indicate any prior stress or spawning, and limited mortality was observed over the course of 3 weeks in the laboratory.</w:t>
      </w:r>
      <w:r>
        <w:rPr>
          <w:rFonts w:ascii="Times New Roman" w:hAnsi="Times New Roman" w:cs="Times New Roman"/>
          <w:sz w:val="24"/>
          <w:szCs w:val="24"/>
        </w:rPr>
        <w:t xml:space="preserve"> For these reasons, we are confident that tissue collected within theses assays will yield reliable transcriptomic results that are not confounded by other physiological processes that are occurring during to prior stress exposure or reproduction.</w:t>
      </w:r>
      <w:r>
        <w:rPr>
          <w:rFonts w:ascii="Times New Roman" w:hAnsi="Times New Roman" w:cs="Times New Roman"/>
          <w:sz w:val="24"/>
          <w:szCs w:val="24"/>
        </w:rPr>
        <w:t xml:space="preserve"> </w:t>
      </w:r>
    </w:p>
    <w:p w14:paraId="3D330B80" w14:textId="31A96FCD" w:rsidR="00EB5A5E" w:rsidRDefault="00EB5A5E" w:rsidP="00EB5A5E">
      <w:pPr>
        <w:jc w:val="both"/>
        <w:rPr>
          <w:rFonts w:ascii="Times New Roman" w:hAnsi="Times New Roman" w:cs="Times New Roman"/>
          <w:sz w:val="24"/>
          <w:szCs w:val="24"/>
        </w:rPr>
      </w:pPr>
    </w:p>
    <w:p w14:paraId="2830CBF6" w14:textId="77777777" w:rsidR="00EB5A5E" w:rsidRDefault="00EB5A5E" w:rsidP="00333336">
      <w:pPr>
        <w:spacing w:after="120"/>
        <w:jc w:val="both"/>
        <w:rPr>
          <w:rFonts w:ascii="Times New Roman" w:hAnsi="Times New Roman" w:cs="Times New Roman"/>
          <w:sz w:val="24"/>
          <w:szCs w:val="24"/>
        </w:rPr>
      </w:pPr>
    </w:p>
    <w:p w14:paraId="6201B486" w14:textId="77777777" w:rsidR="00EB5A5E" w:rsidRDefault="00EB5A5E" w:rsidP="00333336">
      <w:pPr>
        <w:spacing w:after="120"/>
        <w:jc w:val="both"/>
        <w:rPr>
          <w:rFonts w:ascii="Times New Roman" w:hAnsi="Times New Roman" w:cs="Times New Roman"/>
          <w:sz w:val="24"/>
          <w:szCs w:val="24"/>
        </w:rPr>
      </w:pPr>
    </w:p>
    <w:p w14:paraId="5F8AD19A" w14:textId="77777777" w:rsidR="00EB5A5E" w:rsidRDefault="00EB5A5E">
      <w:pPr>
        <w:rPr>
          <w:rFonts w:ascii="Times New Roman" w:hAnsi="Times New Roman" w:cs="Times New Roman"/>
          <w:sz w:val="24"/>
          <w:szCs w:val="24"/>
        </w:rPr>
      </w:pPr>
      <w:r>
        <w:rPr>
          <w:rFonts w:ascii="Times New Roman" w:hAnsi="Times New Roman" w:cs="Times New Roman"/>
          <w:sz w:val="24"/>
          <w:szCs w:val="24"/>
        </w:rPr>
        <w:br w:type="page"/>
      </w:r>
    </w:p>
    <w:p w14:paraId="09D201FC" w14:textId="7677732F" w:rsidR="00E503B1" w:rsidRPr="00823F8F" w:rsidRDefault="00E503B1" w:rsidP="00333336">
      <w:pPr>
        <w:spacing w:after="120"/>
        <w:jc w:val="both"/>
        <w:rPr>
          <w:rFonts w:ascii="Times New Roman" w:hAnsi="Times New Roman" w:cs="Times New Roman"/>
          <w:b/>
          <w:bCs/>
          <w:sz w:val="24"/>
          <w:szCs w:val="24"/>
        </w:rPr>
      </w:pPr>
      <w:r w:rsidRPr="00823F8F">
        <w:rPr>
          <w:rFonts w:ascii="Times New Roman" w:hAnsi="Times New Roman" w:cs="Times New Roman"/>
          <w:b/>
          <w:bCs/>
          <w:sz w:val="24"/>
          <w:szCs w:val="24"/>
        </w:rPr>
        <w:lastRenderedPageBreak/>
        <w:t>Materials and Methods</w:t>
      </w:r>
    </w:p>
    <w:p w14:paraId="2DAC47BF" w14:textId="3DC01363" w:rsidR="00E503B1" w:rsidRPr="00E503B1" w:rsidRDefault="00E503B1" w:rsidP="00302AFB">
      <w:pPr>
        <w:jc w:val="both"/>
        <w:rPr>
          <w:rFonts w:ascii="Times New Roman" w:hAnsi="Times New Roman" w:cs="Times New Roman"/>
          <w:i/>
          <w:iCs/>
          <w:sz w:val="24"/>
          <w:szCs w:val="24"/>
        </w:rPr>
      </w:pPr>
      <w:r w:rsidRPr="00E503B1">
        <w:rPr>
          <w:rFonts w:ascii="Times New Roman" w:hAnsi="Times New Roman" w:cs="Times New Roman"/>
          <w:i/>
          <w:iCs/>
          <w:sz w:val="24"/>
          <w:szCs w:val="24"/>
        </w:rPr>
        <w:t>Experimental Design</w:t>
      </w:r>
    </w:p>
    <w:p w14:paraId="488B2D7A" w14:textId="41492100" w:rsidR="00333336" w:rsidRDefault="00E503B1" w:rsidP="00333336">
      <w:pPr>
        <w:jc w:val="both"/>
        <w:rPr>
          <w:rFonts w:ascii="Times New Roman" w:hAnsi="Times New Roman" w:cs="Times New Roman"/>
          <w:sz w:val="24"/>
          <w:szCs w:val="24"/>
        </w:rPr>
      </w:pPr>
      <w:r>
        <w:rPr>
          <w:rFonts w:ascii="Times New Roman" w:hAnsi="Times New Roman" w:cs="Times New Roman"/>
          <w:sz w:val="24"/>
          <w:szCs w:val="24"/>
        </w:rPr>
        <w:t xml:space="preserve">200 </w:t>
      </w:r>
      <w:r w:rsidR="00333336">
        <w:rPr>
          <w:rFonts w:ascii="Times New Roman" w:hAnsi="Times New Roman" w:cs="Times New Roman"/>
          <w:sz w:val="24"/>
          <w:szCs w:val="24"/>
        </w:rPr>
        <w:t>Mediterranean</w:t>
      </w:r>
      <w:r>
        <w:rPr>
          <w:rFonts w:ascii="Times New Roman" w:hAnsi="Times New Roman" w:cs="Times New Roman"/>
          <w:sz w:val="24"/>
          <w:szCs w:val="24"/>
        </w:rPr>
        <w:t xml:space="preserve"> </w:t>
      </w:r>
      <w:r w:rsidR="00333336">
        <w:rPr>
          <w:rFonts w:ascii="Times New Roman" w:hAnsi="Times New Roman" w:cs="Times New Roman"/>
          <w:sz w:val="24"/>
          <w:szCs w:val="24"/>
        </w:rPr>
        <w:t>M</w:t>
      </w:r>
      <w:r>
        <w:rPr>
          <w:rFonts w:ascii="Times New Roman" w:hAnsi="Times New Roman" w:cs="Times New Roman"/>
          <w:sz w:val="24"/>
          <w:szCs w:val="24"/>
        </w:rPr>
        <w:t>ussels (</w:t>
      </w:r>
      <w:r w:rsidRPr="00E503B1">
        <w:rPr>
          <w:rFonts w:ascii="Times New Roman" w:hAnsi="Times New Roman" w:cs="Times New Roman"/>
          <w:i/>
          <w:iCs/>
          <w:sz w:val="24"/>
          <w:szCs w:val="24"/>
        </w:rPr>
        <w:t>Mytilus</w:t>
      </w:r>
      <w:r w:rsidRPr="00E503B1">
        <w:rPr>
          <w:i/>
          <w:iCs/>
        </w:rPr>
        <w:t xml:space="preserve"> </w:t>
      </w:r>
      <w:r w:rsidRPr="00E503B1">
        <w:rPr>
          <w:rFonts w:ascii="Times New Roman" w:hAnsi="Times New Roman" w:cs="Times New Roman"/>
          <w:i/>
          <w:iCs/>
          <w:sz w:val="24"/>
          <w:szCs w:val="24"/>
        </w:rPr>
        <w:t>galloprovincialis</w:t>
      </w:r>
      <w:r>
        <w:rPr>
          <w:rFonts w:ascii="Times New Roman" w:hAnsi="Times New Roman" w:cs="Times New Roman"/>
          <w:sz w:val="24"/>
          <w:szCs w:val="24"/>
        </w:rPr>
        <w:t xml:space="preserve">) and 200 </w:t>
      </w:r>
      <w:r w:rsidR="00333336">
        <w:rPr>
          <w:rFonts w:ascii="Times New Roman" w:hAnsi="Times New Roman" w:cs="Times New Roman"/>
          <w:sz w:val="24"/>
          <w:szCs w:val="24"/>
        </w:rPr>
        <w:t>B</w:t>
      </w:r>
      <w:r>
        <w:rPr>
          <w:rFonts w:ascii="Times New Roman" w:hAnsi="Times New Roman" w:cs="Times New Roman"/>
          <w:sz w:val="24"/>
          <w:szCs w:val="24"/>
        </w:rPr>
        <w:t xml:space="preserve">ay </w:t>
      </w:r>
      <w:r w:rsidR="00333336">
        <w:rPr>
          <w:rFonts w:ascii="Times New Roman" w:hAnsi="Times New Roman" w:cs="Times New Roman"/>
          <w:sz w:val="24"/>
          <w:szCs w:val="24"/>
        </w:rPr>
        <w:t>M</w:t>
      </w:r>
      <w:r>
        <w:rPr>
          <w:rFonts w:ascii="Times New Roman" w:hAnsi="Times New Roman" w:cs="Times New Roman"/>
          <w:sz w:val="24"/>
          <w:szCs w:val="24"/>
        </w:rPr>
        <w:t>ussels (</w:t>
      </w:r>
      <w:r w:rsidRPr="00E503B1">
        <w:rPr>
          <w:rFonts w:ascii="Times New Roman" w:hAnsi="Times New Roman" w:cs="Times New Roman"/>
          <w:i/>
          <w:iCs/>
          <w:sz w:val="24"/>
          <w:szCs w:val="24"/>
        </w:rPr>
        <w:t>Mytilus trossulus</w:t>
      </w:r>
      <w:r>
        <w:rPr>
          <w:rFonts w:ascii="Times New Roman" w:hAnsi="Times New Roman" w:cs="Times New Roman"/>
          <w:sz w:val="24"/>
          <w:szCs w:val="24"/>
        </w:rPr>
        <w:t>) were collected from Penn Cove Shellfish’s farms, located at Totten Inlet (</w:t>
      </w:r>
      <w:r w:rsidRPr="00E503B1">
        <w:rPr>
          <w:rFonts w:ascii="Times New Roman" w:hAnsi="Times New Roman" w:cs="Times New Roman"/>
          <w:sz w:val="24"/>
          <w:szCs w:val="24"/>
        </w:rPr>
        <w:t>47°09'N 122°59'24.0"W</w:t>
      </w:r>
      <w:r>
        <w:rPr>
          <w:rFonts w:ascii="Times New Roman" w:hAnsi="Times New Roman" w:cs="Times New Roman"/>
          <w:sz w:val="24"/>
          <w:szCs w:val="24"/>
        </w:rPr>
        <w:t>) and Penn Cove (</w:t>
      </w:r>
      <w:r w:rsidRPr="00E503B1">
        <w:rPr>
          <w:rFonts w:ascii="Times New Roman" w:hAnsi="Times New Roman" w:cs="Times New Roman"/>
          <w:sz w:val="24"/>
          <w:szCs w:val="24"/>
        </w:rPr>
        <w:t>48°13'N 122°42'W</w:t>
      </w:r>
      <w:r>
        <w:rPr>
          <w:rFonts w:ascii="Times New Roman" w:hAnsi="Times New Roman" w:cs="Times New Roman"/>
          <w:sz w:val="24"/>
          <w:szCs w:val="24"/>
        </w:rPr>
        <w:t>), Washington</w:t>
      </w:r>
      <w:r w:rsidR="00EB5A5E">
        <w:rPr>
          <w:rFonts w:ascii="Times New Roman" w:hAnsi="Times New Roman" w:cs="Times New Roman"/>
          <w:sz w:val="24"/>
          <w:szCs w:val="24"/>
        </w:rPr>
        <w:t>, respectively</w:t>
      </w:r>
      <w:r>
        <w:rPr>
          <w:rFonts w:ascii="Times New Roman" w:hAnsi="Times New Roman" w:cs="Times New Roman"/>
          <w:sz w:val="24"/>
          <w:szCs w:val="24"/>
        </w:rPr>
        <w:t xml:space="preserve">. Animals were transported to the laboratory on ice and placed within experimental mesocosms filled with recirculating, 0.2 µm filtered seawater and held at 12°C; seawater in tanks was exchanged every 3-4 d. Upon arrival, all mussels were labeled by gluing a numbered wire tag to the right shell valve, and shell measurements (shell length, width, and height) were recorded. </w:t>
      </w:r>
    </w:p>
    <w:p w14:paraId="5C9D2930" w14:textId="77777777" w:rsidR="00333336" w:rsidRDefault="00333336" w:rsidP="00333336">
      <w:pPr>
        <w:jc w:val="both"/>
        <w:rPr>
          <w:rFonts w:ascii="Times New Roman" w:hAnsi="Times New Roman" w:cs="Times New Roman"/>
          <w:sz w:val="24"/>
          <w:szCs w:val="24"/>
        </w:rPr>
      </w:pPr>
    </w:p>
    <w:p w14:paraId="05EDCA73" w14:textId="242F5256" w:rsidR="00E503B1" w:rsidRDefault="00E503B1" w:rsidP="00333336">
      <w:pPr>
        <w:jc w:val="both"/>
        <w:rPr>
          <w:rFonts w:ascii="Times New Roman" w:hAnsi="Times New Roman" w:cs="Times New Roman"/>
          <w:sz w:val="24"/>
          <w:szCs w:val="24"/>
        </w:rPr>
      </w:pPr>
      <w:r>
        <w:rPr>
          <w:rFonts w:ascii="Times New Roman" w:hAnsi="Times New Roman" w:cs="Times New Roman"/>
          <w:sz w:val="24"/>
          <w:szCs w:val="24"/>
        </w:rPr>
        <w:t>To assess their physiological condition, tissue from a subset of mussels within each species was resected and the somatic and gonad tissue was separately weighed after drying at 60°C for 5d. This process was completed with cohorts of mussels upon arrival in the laboratory</w:t>
      </w:r>
      <w:r w:rsidR="00EB5A5E">
        <w:rPr>
          <w:rFonts w:ascii="Times New Roman" w:hAnsi="Times New Roman" w:cs="Times New Roman"/>
          <w:sz w:val="24"/>
          <w:szCs w:val="24"/>
        </w:rPr>
        <w:t xml:space="preserve"> </w:t>
      </w:r>
      <w:r>
        <w:rPr>
          <w:rFonts w:ascii="Times New Roman" w:hAnsi="Times New Roman" w:cs="Times New Roman"/>
          <w:sz w:val="24"/>
          <w:szCs w:val="24"/>
        </w:rPr>
        <w:t>and after the completion of stress exposures; tissue measurements were used to calculate the condition index (CI = total dry tissue weight × shell length</w:t>
      </w:r>
      <w:r>
        <w:rPr>
          <w:rFonts w:ascii="Times New Roman" w:hAnsi="Times New Roman" w:cs="Times New Roman"/>
          <w:sz w:val="24"/>
          <w:szCs w:val="24"/>
          <w:vertAlign w:val="superscript"/>
        </w:rPr>
        <w:t>-3</w:t>
      </w:r>
      <w:r>
        <w:rPr>
          <w:rFonts w:ascii="Times New Roman" w:hAnsi="Times New Roman" w:cs="Times New Roman"/>
          <w:sz w:val="24"/>
          <w:szCs w:val="24"/>
        </w:rPr>
        <w:t>) and gonad index (GI = total dry gonad weight ÷ total dry tissue weight), measures of physiological and reproductive status, respectively.</w:t>
      </w:r>
    </w:p>
    <w:p w14:paraId="353032A1" w14:textId="15132707" w:rsidR="00302AFB" w:rsidRDefault="00302AFB" w:rsidP="00333336">
      <w:pPr>
        <w:jc w:val="both"/>
        <w:rPr>
          <w:rFonts w:ascii="Times New Roman" w:hAnsi="Times New Roman" w:cs="Times New Roman"/>
          <w:sz w:val="24"/>
          <w:szCs w:val="24"/>
        </w:rPr>
      </w:pPr>
    </w:p>
    <w:p w14:paraId="4440FAE4" w14:textId="03A3A5BC" w:rsidR="00302AFB" w:rsidRDefault="00302AFB" w:rsidP="00302AFB">
      <w:pPr>
        <w:jc w:val="both"/>
        <w:rPr>
          <w:rFonts w:ascii="Times New Roman" w:hAnsi="Times New Roman" w:cs="Times New Roman"/>
          <w:sz w:val="24"/>
          <w:szCs w:val="24"/>
        </w:rPr>
      </w:pPr>
      <w:r>
        <w:rPr>
          <w:rFonts w:ascii="Times New Roman" w:hAnsi="Times New Roman" w:cs="Times New Roman"/>
          <w:sz w:val="24"/>
          <w:szCs w:val="24"/>
        </w:rPr>
        <w:t xml:space="preserve">After a 1-week acclimation period, mussels were fastened to mica plates with rubber bands and allowed to make threads for 3 d. The number of threads that each mussel produced was counted (thread number) before cutting threads at the shell interface. Mica plates with attached threads were </w:t>
      </w:r>
      <w:r>
        <w:rPr>
          <w:rFonts w:ascii="Times New Roman" w:hAnsi="Times New Roman" w:cs="Times New Roman"/>
          <w:sz w:val="24"/>
          <w:szCs w:val="24"/>
        </w:rPr>
        <w:t xml:space="preserve">removed and </w:t>
      </w:r>
      <w:r>
        <w:rPr>
          <w:rFonts w:ascii="Times New Roman" w:hAnsi="Times New Roman" w:cs="Times New Roman"/>
          <w:sz w:val="24"/>
          <w:szCs w:val="24"/>
        </w:rPr>
        <w:t xml:space="preserve">aged within aerated, filtered seawater for 9 d before being dried and stored for later mechanical testing. </w:t>
      </w:r>
      <w:r>
        <w:rPr>
          <w:rFonts w:ascii="Times New Roman" w:hAnsi="Times New Roman" w:cs="Times New Roman"/>
          <w:sz w:val="24"/>
          <w:szCs w:val="24"/>
        </w:rPr>
        <w:t>As mussels (and collected threads) were labeled, these initial thread samples will constitute the ‘baseline’ conditions for both thread production and thread strength.</w:t>
      </w:r>
    </w:p>
    <w:p w14:paraId="1ACCF789" w14:textId="77777777" w:rsidR="00302AFB" w:rsidRDefault="00302AFB" w:rsidP="00333336">
      <w:pPr>
        <w:jc w:val="both"/>
        <w:rPr>
          <w:rFonts w:ascii="Times New Roman" w:hAnsi="Times New Roman" w:cs="Times New Roman"/>
          <w:sz w:val="24"/>
          <w:szCs w:val="24"/>
        </w:rPr>
      </w:pPr>
    </w:p>
    <w:p w14:paraId="50F4994D" w14:textId="1D76B2D3" w:rsidR="003231C4" w:rsidRDefault="00E503B1" w:rsidP="00333336">
      <w:pPr>
        <w:jc w:val="both"/>
        <w:rPr>
          <w:rFonts w:ascii="Times New Roman" w:hAnsi="Times New Roman" w:cs="Times New Roman"/>
          <w:sz w:val="24"/>
          <w:szCs w:val="24"/>
        </w:rPr>
      </w:pPr>
      <w:r>
        <w:rPr>
          <w:rFonts w:ascii="Times New Roman" w:hAnsi="Times New Roman" w:cs="Times New Roman"/>
          <w:sz w:val="24"/>
          <w:szCs w:val="24"/>
        </w:rPr>
        <w:t>After thread removal, mussels</w:t>
      </w:r>
      <w:r w:rsidR="002D14DF">
        <w:rPr>
          <w:rFonts w:ascii="Times New Roman" w:hAnsi="Times New Roman" w:cs="Times New Roman"/>
          <w:sz w:val="24"/>
          <w:szCs w:val="24"/>
        </w:rPr>
        <w:t xml:space="preserve"> were placed</w:t>
      </w:r>
      <w:r>
        <w:rPr>
          <w:rFonts w:ascii="Times New Roman" w:hAnsi="Times New Roman" w:cs="Times New Roman"/>
          <w:sz w:val="24"/>
          <w:szCs w:val="24"/>
        </w:rPr>
        <w:t xml:space="preserve"> into one of five treatments: </w:t>
      </w:r>
      <w:r w:rsidR="00302AFB">
        <w:rPr>
          <w:rFonts w:ascii="Times New Roman" w:hAnsi="Times New Roman" w:cs="Times New Roman"/>
          <w:sz w:val="24"/>
          <w:szCs w:val="24"/>
        </w:rPr>
        <w:t>control</w:t>
      </w:r>
      <w:r w:rsidR="00EB5A5E">
        <w:rPr>
          <w:rFonts w:ascii="Times New Roman" w:hAnsi="Times New Roman" w:cs="Times New Roman"/>
          <w:sz w:val="24"/>
          <w:szCs w:val="24"/>
        </w:rPr>
        <w:t xml:space="preserve"> (pH=8.0, T=12</w:t>
      </w:r>
      <w:r w:rsidR="00EB5A5E">
        <w:rPr>
          <w:rFonts w:ascii="Times New Roman" w:hAnsi="Times New Roman" w:cs="Times New Roman"/>
          <w:sz w:val="24"/>
          <w:szCs w:val="24"/>
        </w:rPr>
        <w:t>°C</w:t>
      </w:r>
      <w:r w:rsidR="00EB5A5E">
        <w:rPr>
          <w:rFonts w:ascii="Times New Roman" w:hAnsi="Times New Roman" w:cs="Times New Roman"/>
          <w:sz w:val="24"/>
          <w:szCs w:val="24"/>
        </w:rPr>
        <w:t xml:space="preserve">, dissolved oxygen = 10 </w:t>
      </w:r>
      <w:r w:rsidR="00EB5A5E">
        <w:rPr>
          <w:rFonts w:ascii="Times New Roman" w:hAnsi="Times New Roman" w:cs="Times New Roman"/>
          <w:sz w:val="24"/>
          <w:szCs w:val="24"/>
        </w:rPr>
        <w:t>mg L</w:t>
      </w:r>
      <w:r w:rsidR="00EB5A5E">
        <w:rPr>
          <w:rFonts w:ascii="Times New Roman" w:hAnsi="Times New Roman" w:cs="Times New Roman"/>
          <w:sz w:val="24"/>
          <w:szCs w:val="24"/>
          <w:vertAlign w:val="superscript"/>
        </w:rPr>
        <w:t>-1</w:t>
      </w:r>
      <w:r w:rsidR="00EB5A5E">
        <w:rPr>
          <w:rFonts w:ascii="Times New Roman" w:hAnsi="Times New Roman" w:cs="Times New Roman"/>
          <w:sz w:val="24"/>
          <w:szCs w:val="24"/>
        </w:rPr>
        <w:t>),</w:t>
      </w:r>
      <w:r>
        <w:rPr>
          <w:rFonts w:ascii="Times New Roman" w:hAnsi="Times New Roman" w:cs="Times New Roman"/>
          <w:sz w:val="24"/>
          <w:szCs w:val="24"/>
        </w:rPr>
        <w:t xml:space="preserve"> ocean acidification</w:t>
      </w:r>
      <w:r w:rsidR="00DE79D9">
        <w:rPr>
          <w:rFonts w:ascii="Times New Roman" w:hAnsi="Times New Roman" w:cs="Times New Roman"/>
          <w:sz w:val="24"/>
          <w:szCs w:val="24"/>
        </w:rPr>
        <w:t xml:space="preserve"> (pH = 7.0)</w:t>
      </w:r>
      <w:r>
        <w:rPr>
          <w:rFonts w:ascii="Times New Roman" w:hAnsi="Times New Roman" w:cs="Times New Roman"/>
          <w:sz w:val="24"/>
          <w:szCs w:val="24"/>
        </w:rPr>
        <w:t>, ocean warming</w:t>
      </w:r>
      <w:r w:rsidR="00DE79D9">
        <w:rPr>
          <w:rFonts w:ascii="Times New Roman" w:hAnsi="Times New Roman" w:cs="Times New Roman"/>
          <w:sz w:val="24"/>
          <w:szCs w:val="24"/>
        </w:rPr>
        <w:t xml:space="preserve"> (T = </w:t>
      </w:r>
      <w:r w:rsidR="009A543B">
        <w:rPr>
          <w:rFonts w:ascii="Times New Roman" w:hAnsi="Times New Roman" w:cs="Times New Roman"/>
          <w:sz w:val="24"/>
          <w:szCs w:val="24"/>
        </w:rPr>
        <w:t>20</w:t>
      </w:r>
      <w:r w:rsidR="00DE79D9">
        <w:rPr>
          <w:rFonts w:ascii="Times New Roman" w:hAnsi="Times New Roman" w:cs="Times New Roman"/>
          <w:sz w:val="24"/>
          <w:szCs w:val="24"/>
        </w:rPr>
        <w:t>°C)</w:t>
      </w:r>
      <w:r>
        <w:rPr>
          <w:rFonts w:ascii="Times New Roman" w:hAnsi="Times New Roman" w:cs="Times New Roman"/>
          <w:sz w:val="24"/>
          <w:szCs w:val="24"/>
        </w:rPr>
        <w:t>, hypoxia</w:t>
      </w:r>
      <w:r w:rsidR="00DE79D9">
        <w:rPr>
          <w:rFonts w:ascii="Times New Roman" w:hAnsi="Times New Roman" w:cs="Times New Roman"/>
          <w:sz w:val="24"/>
          <w:szCs w:val="24"/>
        </w:rPr>
        <w:t xml:space="preserve"> (dissolved oxygen = 4 mg</w:t>
      </w:r>
      <w:r w:rsidR="009A543B">
        <w:rPr>
          <w:rFonts w:ascii="Times New Roman" w:hAnsi="Times New Roman" w:cs="Times New Roman"/>
          <w:sz w:val="24"/>
          <w:szCs w:val="24"/>
        </w:rPr>
        <w:t xml:space="preserve"> </w:t>
      </w:r>
      <w:r w:rsidR="00DE79D9">
        <w:rPr>
          <w:rFonts w:ascii="Times New Roman" w:hAnsi="Times New Roman" w:cs="Times New Roman"/>
          <w:sz w:val="24"/>
          <w:szCs w:val="24"/>
        </w:rPr>
        <w:t>L</w:t>
      </w:r>
      <w:r w:rsidR="009A543B">
        <w:rPr>
          <w:rFonts w:ascii="Times New Roman" w:hAnsi="Times New Roman" w:cs="Times New Roman"/>
          <w:sz w:val="24"/>
          <w:szCs w:val="24"/>
          <w:vertAlign w:val="superscript"/>
        </w:rPr>
        <w:t>-1</w:t>
      </w:r>
      <w:r w:rsidR="00DE79D9">
        <w:rPr>
          <w:rFonts w:ascii="Times New Roman" w:hAnsi="Times New Roman" w:cs="Times New Roman"/>
          <w:sz w:val="24"/>
          <w:szCs w:val="24"/>
        </w:rPr>
        <w:t>)</w:t>
      </w:r>
      <w:r>
        <w:rPr>
          <w:rFonts w:ascii="Times New Roman" w:hAnsi="Times New Roman" w:cs="Times New Roman"/>
          <w:sz w:val="24"/>
          <w:szCs w:val="24"/>
        </w:rPr>
        <w:t>, or desiccation</w:t>
      </w:r>
      <w:r w:rsidR="00DE79D9">
        <w:rPr>
          <w:rFonts w:ascii="Times New Roman" w:hAnsi="Times New Roman" w:cs="Times New Roman"/>
          <w:sz w:val="24"/>
          <w:szCs w:val="24"/>
        </w:rPr>
        <w:t xml:space="preserve"> (27°C aerial exposure for 24 h)</w:t>
      </w:r>
      <w:r w:rsidR="003231C4">
        <w:rPr>
          <w:rFonts w:ascii="Times New Roman" w:hAnsi="Times New Roman" w:cs="Times New Roman"/>
          <w:sz w:val="24"/>
          <w:szCs w:val="24"/>
        </w:rPr>
        <w:t>, as diagramed within Figure 1</w:t>
      </w:r>
      <w:r w:rsidR="00EB5A5E">
        <w:rPr>
          <w:rFonts w:ascii="Times New Roman" w:hAnsi="Times New Roman" w:cs="Times New Roman"/>
          <w:sz w:val="24"/>
          <w:szCs w:val="24"/>
        </w:rPr>
        <w:t>A</w:t>
      </w:r>
      <w:r w:rsidR="003231C4">
        <w:rPr>
          <w:rFonts w:ascii="Times New Roman" w:hAnsi="Times New Roman" w:cs="Times New Roman"/>
          <w:sz w:val="24"/>
          <w:szCs w:val="24"/>
        </w:rPr>
        <w:t>.</w:t>
      </w:r>
      <w:r w:rsidR="002D14DF">
        <w:rPr>
          <w:rFonts w:ascii="Times New Roman" w:hAnsi="Times New Roman" w:cs="Times New Roman"/>
          <w:sz w:val="24"/>
          <w:szCs w:val="24"/>
        </w:rPr>
        <w:t xml:space="preserve"> Treatments were generated using </w:t>
      </w:r>
      <w:r w:rsidR="003231C4">
        <w:rPr>
          <w:rFonts w:ascii="Times New Roman" w:hAnsi="Times New Roman" w:cs="Times New Roman"/>
          <w:sz w:val="24"/>
          <w:szCs w:val="24"/>
        </w:rPr>
        <w:t xml:space="preserve">a </w:t>
      </w:r>
      <w:r w:rsidR="003231C4">
        <w:rPr>
          <w:rFonts w:ascii="Times New Roman" w:hAnsi="Times New Roman" w:cs="Times New Roman"/>
          <w:sz w:val="24"/>
          <w:szCs w:val="24"/>
        </w:rPr>
        <w:t>temperature-</w:t>
      </w:r>
      <w:r w:rsidR="003231C4">
        <w:rPr>
          <w:rFonts w:ascii="Times New Roman" w:hAnsi="Times New Roman" w:cs="Times New Roman"/>
          <w:sz w:val="24"/>
          <w:szCs w:val="24"/>
        </w:rPr>
        <w:t xml:space="preserve">, </w:t>
      </w:r>
      <w:r w:rsidR="002D14DF">
        <w:rPr>
          <w:rFonts w:ascii="Times New Roman" w:hAnsi="Times New Roman" w:cs="Times New Roman"/>
          <w:sz w:val="24"/>
          <w:szCs w:val="24"/>
        </w:rPr>
        <w:t xml:space="preserve">pH-, </w:t>
      </w:r>
      <w:r w:rsidR="003231C4">
        <w:rPr>
          <w:rFonts w:ascii="Times New Roman" w:hAnsi="Times New Roman" w:cs="Times New Roman"/>
          <w:sz w:val="24"/>
          <w:szCs w:val="24"/>
        </w:rPr>
        <w:t>or</w:t>
      </w:r>
      <w:r w:rsidR="002D14DF">
        <w:rPr>
          <w:rFonts w:ascii="Times New Roman" w:hAnsi="Times New Roman" w:cs="Times New Roman"/>
          <w:sz w:val="24"/>
          <w:szCs w:val="24"/>
        </w:rPr>
        <w:t xml:space="preserve"> oxygen-stat </w:t>
      </w:r>
      <w:r w:rsidR="003231C4">
        <w:rPr>
          <w:rFonts w:ascii="Times New Roman" w:hAnsi="Times New Roman" w:cs="Times New Roman"/>
          <w:sz w:val="24"/>
          <w:szCs w:val="24"/>
        </w:rPr>
        <w:t>system</w:t>
      </w:r>
      <w:r w:rsidR="002D14DF">
        <w:rPr>
          <w:rFonts w:ascii="Times New Roman" w:hAnsi="Times New Roman" w:cs="Times New Roman"/>
          <w:sz w:val="24"/>
          <w:szCs w:val="24"/>
        </w:rPr>
        <w:t xml:space="preserve"> that continually monitor</w:t>
      </w:r>
      <w:r w:rsidR="003231C4">
        <w:rPr>
          <w:rFonts w:ascii="Times New Roman" w:hAnsi="Times New Roman" w:cs="Times New Roman"/>
          <w:sz w:val="24"/>
          <w:szCs w:val="24"/>
        </w:rPr>
        <w:t>ed</w:t>
      </w:r>
      <w:r w:rsidR="002D14DF">
        <w:rPr>
          <w:rFonts w:ascii="Times New Roman" w:hAnsi="Times New Roman" w:cs="Times New Roman"/>
          <w:sz w:val="24"/>
          <w:szCs w:val="24"/>
        </w:rPr>
        <w:t xml:space="preserve"> and </w:t>
      </w:r>
      <w:r w:rsidR="003231C4">
        <w:rPr>
          <w:rFonts w:ascii="Times New Roman" w:hAnsi="Times New Roman" w:cs="Times New Roman"/>
          <w:sz w:val="24"/>
          <w:szCs w:val="24"/>
        </w:rPr>
        <w:t>controlled</w:t>
      </w:r>
      <w:r w:rsidR="002D14DF">
        <w:rPr>
          <w:rFonts w:ascii="Times New Roman" w:hAnsi="Times New Roman" w:cs="Times New Roman"/>
          <w:sz w:val="24"/>
          <w:szCs w:val="24"/>
        </w:rPr>
        <w:t xml:space="preserve"> each parameter to a desired setpoint</w:t>
      </w:r>
      <w:r w:rsidR="003231C4">
        <w:rPr>
          <w:rFonts w:ascii="Times New Roman" w:hAnsi="Times New Roman" w:cs="Times New Roman"/>
          <w:sz w:val="24"/>
          <w:szCs w:val="24"/>
        </w:rPr>
        <w:t xml:space="preserve"> using a controller that regulated the activity of a tank heater or the flow of either CO</w:t>
      </w:r>
      <w:r w:rsidR="003231C4">
        <w:rPr>
          <w:rFonts w:ascii="Times New Roman" w:hAnsi="Times New Roman" w:cs="Times New Roman"/>
          <w:sz w:val="24"/>
          <w:szCs w:val="24"/>
          <w:vertAlign w:val="subscript"/>
        </w:rPr>
        <w:t>2</w:t>
      </w:r>
      <w:r w:rsidR="003231C4">
        <w:rPr>
          <w:rFonts w:ascii="Times New Roman" w:hAnsi="Times New Roman" w:cs="Times New Roman"/>
          <w:sz w:val="24"/>
          <w:szCs w:val="24"/>
        </w:rPr>
        <w:t xml:space="preserve"> or N</w:t>
      </w:r>
      <w:r w:rsidR="003231C4">
        <w:rPr>
          <w:rFonts w:ascii="Times New Roman" w:hAnsi="Times New Roman" w:cs="Times New Roman"/>
          <w:sz w:val="24"/>
          <w:szCs w:val="24"/>
          <w:vertAlign w:val="subscript"/>
        </w:rPr>
        <w:t>2</w:t>
      </w:r>
      <w:r w:rsidR="003231C4">
        <w:rPr>
          <w:rFonts w:ascii="Times New Roman" w:hAnsi="Times New Roman" w:cs="Times New Roman"/>
          <w:sz w:val="24"/>
          <w:szCs w:val="24"/>
        </w:rPr>
        <w:t xml:space="preserve"> into chambers (for a full description see our previous work </w:t>
      </w:r>
      <w:r w:rsidR="003231C4">
        <w:rPr>
          <w:rFonts w:ascii="Times New Roman" w:hAnsi="Times New Roman" w:cs="Times New Roman"/>
          <w:sz w:val="24"/>
          <w:szCs w:val="24"/>
        </w:rPr>
        <w:fldChar w:fldCharType="begin"/>
      </w:r>
      <w:r w:rsidR="003231C4">
        <w:rPr>
          <w:rFonts w:ascii="Times New Roman" w:hAnsi="Times New Roman" w:cs="Times New Roman"/>
          <w:sz w:val="24"/>
          <w:szCs w:val="24"/>
        </w:rPr>
        <w:instrText xml:space="preserve"> ADDIN EN.CITE &lt;EndNote&gt;&lt;Cite&gt;&lt;Author&gt;George&lt;/Author&gt;&lt;Year&gt;2019&lt;/Year&gt;&lt;RecNum&gt;51&lt;/RecNum&gt;&lt;DisplayText&gt;[1]&lt;/DisplayText&gt;&lt;record&gt;&lt;rec-number&gt;51&lt;/rec-number&gt;&lt;foreign-keys&gt;&lt;key app="EN" db-id="rdpt2rvsk5e05jersssx9stl0wpp9aazdp50" timestamp="1597326359"&gt;51&lt;/key&gt;&lt;/foreign-keys&gt;&lt;ref-type name="Journal Article"&gt;17&lt;/ref-type&gt;&lt;contributors&gt;&lt;authors&gt;&lt;author&gt;George, Matthew N&lt;/author&gt;&lt;author&gt;Andino, Jessie&lt;/author&gt;&lt;author&gt;Huie, Jonathan&lt;/author&gt;&lt;author&gt;Carrington, Emily&lt;/author&gt;&lt;/authors&gt;&lt;/contributors&gt;&lt;titles&gt;&lt;title&gt;Microscale pH and dissolved oxygen fluctuations within mussel aggregations and their implications for mussel attachment and raft aquaculture&lt;/title&gt;&lt;secondary-title&gt;Journal of Shellfish Research&lt;/secondary-title&gt;&lt;/titles&gt;&lt;periodical&gt;&lt;full-title&gt;Journal of Shellfish Research&lt;/full-title&gt;&lt;/periodical&gt;&lt;pages&gt;795-809&lt;/pages&gt;&lt;volume&gt;38&lt;/volume&gt;&lt;number&gt;3&lt;/number&gt;&lt;dates&gt;&lt;year&gt;2019&lt;/year&gt;&lt;/dates&gt;&lt;isbn&gt;0730-8000&lt;/isbn&gt;&lt;urls&gt;&lt;/urls&gt;&lt;electronic-resource-num&gt;10.2983/035.038.0329&lt;/electronic-resource-num&gt;&lt;/record&gt;&lt;/Cite&gt;&lt;/EndNote&gt;</w:instrText>
      </w:r>
      <w:r w:rsidR="003231C4">
        <w:rPr>
          <w:rFonts w:ascii="Times New Roman" w:hAnsi="Times New Roman" w:cs="Times New Roman"/>
          <w:sz w:val="24"/>
          <w:szCs w:val="24"/>
        </w:rPr>
        <w:fldChar w:fldCharType="separate"/>
      </w:r>
      <w:r w:rsidR="003231C4">
        <w:rPr>
          <w:rFonts w:ascii="Times New Roman" w:hAnsi="Times New Roman" w:cs="Times New Roman"/>
          <w:noProof/>
          <w:sz w:val="24"/>
          <w:szCs w:val="24"/>
        </w:rPr>
        <w:t>[1]</w:t>
      </w:r>
      <w:r w:rsidR="003231C4">
        <w:rPr>
          <w:rFonts w:ascii="Times New Roman" w:hAnsi="Times New Roman" w:cs="Times New Roman"/>
          <w:sz w:val="24"/>
          <w:szCs w:val="24"/>
        </w:rPr>
        <w:fldChar w:fldCharType="end"/>
      </w:r>
      <w:r w:rsidR="003231C4">
        <w:rPr>
          <w:rFonts w:ascii="Times New Roman" w:hAnsi="Times New Roman" w:cs="Times New Roman"/>
          <w:sz w:val="24"/>
          <w:szCs w:val="24"/>
        </w:rPr>
        <w:t>)</w:t>
      </w:r>
      <w:r w:rsidR="002D14DF">
        <w:rPr>
          <w:rFonts w:ascii="Times New Roman" w:hAnsi="Times New Roman" w:cs="Times New Roman"/>
          <w:sz w:val="24"/>
          <w:szCs w:val="24"/>
        </w:rPr>
        <w:t xml:space="preserve">. </w:t>
      </w:r>
      <w:r w:rsidR="00302AFB">
        <w:rPr>
          <w:rFonts w:ascii="Times New Roman" w:hAnsi="Times New Roman" w:cs="Times New Roman"/>
          <w:sz w:val="24"/>
          <w:szCs w:val="24"/>
        </w:rPr>
        <w:t xml:space="preserve">A list of the conditions within each treatment are listed in Table 1. </w:t>
      </w:r>
      <w:r w:rsidR="002D14DF">
        <w:rPr>
          <w:rFonts w:ascii="Times New Roman" w:hAnsi="Times New Roman" w:cs="Times New Roman"/>
          <w:sz w:val="24"/>
          <w:szCs w:val="24"/>
        </w:rPr>
        <w:t xml:space="preserve">After 3 d of stress exposure, </w:t>
      </w:r>
      <w:r w:rsidR="003231C4">
        <w:rPr>
          <w:rFonts w:ascii="Times New Roman" w:hAnsi="Times New Roman" w:cs="Times New Roman"/>
          <w:sz w:val="24"/>
          <w:szCs w:val="24"/>
        </w:rPr>
        <w:t xml:space="preserve">individual </w:t>
      </w:r>
      <w:r w:rsidR="002D14DF">
        <w:rPr>
          <w:rFonts w:ascii="Times New Roman" w:hAnsi="Times New Roman" w:cs="Times New Roman"/>
          <w:sz w:val="24"/>
          <w:szCs w:val="24"/>
        </w:rPr>
        <w:t xml:space="preserve">mussels within </w:t>
      </w:r>
      <w:r w:rsidR="003231C4">
        <w:rPr>
          <w:rFonts w:ascii="Times New Roman" w:hAnsi="Times New Roman" w:cs="Times New Roman"/>
          <w:sz w:val="24"/>
          <w:szCs w:val="24"/>
        </w:rPr>
        <w:t xml:space="preserve">each </w:t>
      </w:r>
      <w:r w:rsidR="002D14DF">
        <w:rPr>
          <w:rFonts w:ascii="Times New Roman" w:hAnsi="Times New Roman" w:cs="Times New Roman"/>
          <w:sz w:val="24"/>
          <w:szCs w:val="24"/>
        </w:rPr>
        <w:t xml:space="preserve">treatment were collected, the byssus was carefully removed, </w:t>
      </w:r>
      <w:r w:rsidR="00EB5A5E">
        <w:rPr>
          <w:rFonts w:ascii="Times New Roman" w:hAnsi="Times New Roman" w:cs="Times New Roman"/>
          <w:sz w:val="24"/>
          <w:szCs w:val="24"/>
        </w:rPr>
        <w:t>and mussels were again</w:t>
      </w:r>
      <w:r w:rsidR="002D14DF">
        <w:rPr>
          <w:rFonts w:ascii="Times New Roman" w:hAnsi="Times New Roman" w:cs="Times New Roman"/>
          <w:sz w:val="24"/>
          <w:szCs w:val="24"/>
        </w:rPr>
        <w:t xml:space="preserve"> aggregated into beds on mica plates</w:t>
      </w:r>
      <w:r w:rsidR="003231C4">
        <w:rPr>
          <w:rFonts w:ascii="Times New Roman" w:hAnsi="Times New Roman" w:cs="Times New Roman"/>
          <w:sz w:val="24"/>
          <w:szCs w:val="24"/>
        </w:rPr>
        <w:t>,</w:t>
      </w:r>
      <w:r w:rsidR="002D14DF">
        <w:rPr>
          <w:rFonts w:ascii="Times New Roman" w:hAnsi="Times New Roman" w:cs="Times New Roman"/>
          <w:sz w:val="24"/>
          <w:szCs w:val="24"/>
        </w:rPr>
        <w:t xml:space="preserve"> </w:t>
      </w:r>
      <w:r w:rsidR="002D14DF">
        <w:rPr>
          <w:rFonts w:ascii="Times New Roman" w:hAnsi="Times New Roman" w:cs="Times New Roman"/>
          <w:sz w:val="24"/>
          <w:szCs w:val="24"/>
        </w:rPr>
        <w:t xml:space="preserve">and returned to their respective stress treatments. </w:t>
      </w:r>
    </w:p>
    <w:p w14:paraId="6086D508" w14:textId="77777777" w:rsidR="003231C4" w:rsidRDefault="003231C4" w:rsidP="00333336">
      <w:pPr>
        <w:jc w:val="both"/>
        <w:rPr>
          <w:rFonts w:ascii="Times New Roman" w:hAnsi="Times New Roman" w:cs="Times New Roman"/>
          <w:sz w:val="24"/>
          <w:szCs w:val="24"/>
        </w:rPr>
      </w:pPr>
    </w:p>
    <w:p w14:paraId="2C36AEDF" w14:textId="4F9E8326" w:rsidR="006A171A" w:rsidRDefault="002D14DF" w:rsidP="00333336">
      <w:pPr>
        <w:jc w:val="both"/>
        <w:rPr>
          <w:rFonts w:ascii="Times New Roman" w:hAnsi="Times New Roman" w:cs="Times New Roman"/>
          <w:sz w:val="24"/>
          <w:szCs w:val="24"/>
        </w:rPr>
      </w:pPr>
      <w:r>
        <w:rPr>
          <w:rFonts w:ascii="Times New Roman" w:hAnsi="Times New Roman" w:cs="Times New Roman"/>
          <w:sz w:val="24"/>
          <w:szCs w:val="24"/>
        </w:rPr>
        <w:t xml:space="preserve">After 24 h, the number of threads </w:t>
      </w:r>
      <w:r w:rsidR="003231C4">
        <w:rPr>
          <w:rFonts w:ascii="Times New Roman" w:hAnsi="Times New Roman" w:cs="Times New Roman"/>
          <w:sz w:val="24"/>
          <w:szCs w:val="24"/>
        </w:rPr>
        <w:t>that mussels produced were counted and sampled as previously described. Tissue from the mantle, gill, and foot of mussels that made threads (before and after stress exposure when possible) was resected, flash frozen in liquid nitrogen, and stored at -80°C for later genomic analysis.</w:t>
      </w:r>
    </w:p>
    <w:p w14:paraId="1B0CBB81" w14:textId="77777777" w:rsidR="00E503B1" w:rsidRDefault="00E503B1" w:rsidP="00333336">
      <w:pPr>
        <w:jc w:val="both"/>
        <w:rPr>
          <w:rFonts w:ascii="Times New Roman" w:hAnsi="Times New Roman" w:cs="Times New Roman"/>
          <w:sz w:val="24"/>
          <w:szCs w:val="24"/>
        </w:rPr>
      </w:pPr>
    </w:p>
    <w:p w14:paraId="61E314C8" w14:textId="78F45AEC" w:rsidR="00E503B1" w:rsidRDefault="00E503B1" w:rsidP="003231C4">
      <w:pPr>
        <w:jc w:val="both"/>
        <w:rPr>
          <w:rFonts w:ascii="Times New Roman" w:hAnsi="Times New Roman" w:cs="Times New Roman"/>
          <w:i/>
          <w:iCs/>
          <w:sz w:val="24"/>
          <w:szCs w:val="24"/>
        </w:rPr>
      </w:pPr>
      <w:r w:rsidRPr="00E503B1">
        <w:rPr>
          <w:rFonts w:ascii="Times New Roman" w:hAnsi="Times New Roman" w:cs="Times New Roman"/>
          <w:i/>
          <w:iCs/>
          <w:sz w:val="24"/>
          <w:szCs w:val="24"/>
        </w:rPr>
        <w:t>Respirometry</w:t>
      </w:r>
    </w:p>
    <w:p w14:paraId="3E8E8F8F" w14:textId="3ECD2955" w:rsidR="00E503B1" w:rsidRPr="00E503B1" w:rsidRDefault="00E503B1" w:rsidP="006A171A">
      <w:pPr>
        <w:jc w:val="both"/>
        <w:rPr>
          <w:rFonts w:ascii="Times New Roman" w:hAnsi="Times New Roman" w:cs="Times New Roman"/>
          <w:sz w:val="24"/>
          <w:szCs w:val="24"/>
        </w:rPr>
      </w:pPr>
      <w:r>
        <w:rPr>
          <w:rFonts w:ascii="Times New Roman" w:hAnsi="Times New Roman" w:cs="Times New Roman"/>
          <w:sz w:val="24"/>
          <w:szCs w:val="24"/>
        </w:rPr>
        <w:t>The</w:t>
      </w:r>
      <w:r w:rsidRPr="00E503B1">
        <w:rPr>
          <w:rFonts w:ascii="Times New Roman" w:hAnsi="Times New Roman" w:cs="Times New Roman"/>
          <w:sz w:val="24"/>
          <w:szCs w:val="24"/>
        </w:rPr>
        <w:t xml:space="preserve"> respiration rate of</w:t>
      </w:r>
      <w:r w:rsidR="00302AFB">
        <w:rPr>
          <w:rFonts w:ascii="Times New Roman" w:hAnsi="Times New Roman" w:cs="Times New Roman"/>
          <w:sz w:val="24"/>
          <w:szCs w:val="24"/>
        </w:rPr>
        <w:t xml:space="preserve"> mussels within</w:t>
      </w:r>
      <w:r>
        <w:rPr>
          <w:rFonts w:ascii="Times New Roman" w:hAnsi="Times New Roman" w:cs="Times New Roman"/>
          <w:sz w:val="24"/>
          <w:szCs w:val="24"/>
        </w:rPr>
        <w:t xml:space="preserve"> each treatment</w:t>
      </w:r>
      <w:r w:rsidRPr="00E503B1">
        <w:rPr>
          <w:rFonts w:ascii="Times New Roman" w:hAnsi="Times New Roman" w:cs="Times New Roman"/>
          <w:sz w:val="24"/>
          <w:szCs w:val="24"/>
        </w:rPr>
        <w:t xml:space="preserve"> </w:t>
      </w:r>
      <w:r w:rsidR="00302AFB">
        <w:rPr>
          <w:rFonts w:ascii="Times New Roman" w:hAnsi="Times New Roman" w:cs="Times New Roman"/>
          <w:sz w:val="24"/>
          <w:szCs w:val="24"/>
        </w:rPr>
        <w:t>us</w:t>
      </w:r>
      <w:r>
        <w:rPr>
          <w:rFonts w:ascii="Times New Roman" w:hAnsi="Times New Roman" w:cs="Times New Roman"/>
          <w:sz w:val="24"/>
          <w:szCs w:val="24"/>
        </w:rPr>
        <w:t xml:space="preserve">ing an </w:t>
      </w:r>
      <w:r w:rsidRPr="00E503B1">
        <w:rPr>
          <w:rFonts w:ascii="Times New Roman" w:hAnsi="Times New Roman" w:cs="Times New Roman"/>
          <w:sz w:val="24"/>
          <w:szCs w:val="24"/>
        </w:rPr>
        <w:t xml:space="preserve">OXY-10 ST multi-channel oxygen meter fitted with DP-PSt7 oxygen dipping probes with temperature and salinity compensation </w:t>
      </w:r>
      <w:r w:rsidRPr="00E503B1">
        <w:rPr>
          <w:rFonts w:ascii="Times New Roman" w:hAnsi="Times New Roman" w:cs="Times New Roman"/>
          <w:sz w:val="24"/>
          <w:szCs w:val="24"/>
        </w:rPr>
        <w:lastRenderedPageBreak/>
        <w:t>(</w:t>
      </w:r>
      <w:proofErr w:type="spellStart"/>
      <w:r w:rsidRPr="00E503B1">
        <w:rPr>
          <w:rFonts w:ascii="Times New Roman" w:hAnsi="Times New Roman" w:cs="Times New Roman"/>
          <w:sz w:val="24"/>
          <w:szCs w:val="24"/>
        </w:rPr>
        <w:t>PreSens</w:t>
      </w:r>
      <w:proofErr w:type="spellEnd"/>
      <w:r w:rsidRPr="00E503B1">
        <w:rPr>
          <w:rFonts w:ascii="Times New Roman" w:hAnsi="Times New Roman" w:cs="Times New Roman"/>
          <w:sz w:val="24"/>
          <w:szCs w:val="24"/>
        </w:rPr>
        <w:t xml:space="preserve"> Precision Sensing, Regensburg, Germany). Baseline measurements </w:t>
      </w:r>
      <w:r>
        <w:rPr>
          <w:rFonts w:ascii="Times New Roman" w:hAnsi="Times New Roman" w:cs="Times New Roman"/>
          <w:sz w:val="24"/>
          <w:szCs w:val="24"/>
        </w:rPr>
        <w:t>for a subset of</w:t>
      </w:r>
      <w:r w:rsidRPr="00E503B1">
        <w:rPr>
          <w:rFonts w:ascii="Times New Roman" w:hAnsi="Times New Roman" w:cs="Times New Roman"/>
          <w:sz w:val="24"/>
          <w:szCs w:val="24"/>
        </w:rPr>
        <w:t xml:space="preserve"> </w:t>
      </w:r>
      <w:r w:rsidR="00302AFB">
        <w:rPr>
          <w:rFonts w:ascii="Times New Roman" w:hAnsi="Times New Roman" w:cs="Times New Roman"/>
          <w:sz w:val="24"/>
          <w:szCs w:val="24"/>
        </w:rPr>
        <w:t xml:space="preserve">labeled </w:t>
      </w:r>
      <w:r>
        <w:rPr>
          <w:rFonts w:ascii="Times New Roman" w:hAnsi="Times New Roman" w:cs="Times New Roman"/>
          <w:sz w:val="24"/>
          <w:szCs w:val="24"/>
        </w:rPr>
        <w:t>mussels</w:t>
      </w:r>
      <w:r w:rsidRPr="00E503B1">
        <w:rPr>
          <w:rFonts w:ascii="Times New Roman" w:hAnsi="Times New Roman" w:cs="Times New Roman"/>
          <w:sz w:val="24"/>
          <w:szCs w:val="24"/>
        </w:rPr>
        <w:t xml:space="preserve"> </w:t>
      </w:r>
      <w:r>
        <w:rPr>
          <w:rFonts w:ascii="Times New Roman" w:hAnsi="Times New Roman" w:cs="Times New Roman"/>
          <w:sz w:val="24"/>
          <w:szCs w:val="24"/>
        </w:rPr>
        <w:t>within each stress treatment</w:t>
      </w:r>
      <w:r w:rsidRPr="00E503B1">
        <w:rPr>
          <w:rFonts w:ascii="Times New Roman" w:hAnsi="Times New Roman" w:cs="Times New Roman"/>
          <w:sz w:val="24"/>
          <w:szCs w:val="24"/>
        </w:rPr>
        <w:t xml:space="preserve"> </w:t>
      </w:r>
      <w:r w:rsidR="00302AFB">
        <w:rPr>
          <w:rFonts w:ascii="Times New Roman" w:hAnsi="Times New Roman" w:cs="Times New Roman"/>
          <w:sz w:val="24"/>
          <w:szCs w:val="24"/>
        </w:rPr>
        <w:t xml:space="preserve">was </w:t>
      </w:r>
      <w:r w:rsidRPr="00E503B1">
        <w:rPr>
          <w:rFonts w:ascii="Times New Roman" w:hAnsi="Times New Roman" w:cs="Times New Roman"/>
          <w:sz w:val="24"/>
          <w:szCs w:val="24"/>
        </w:rPr>
        <w:t xml:space="preserve">taken after a </w:t>
      </w:r>
      <w:r>
        <w:rPr>
          <w:rFonts w:ascii="Times New Roman" w:hAnsi="Times New Roman" w:cs="Times New Roman"/>
          <w:sz w:val="24"/>
          <w:szCs w:val="24"/>
        </w:rPr>
        <w:t>one</w:t>
      </w:r>
      <w:r w:rsidRPr="00E503B1">
        <w:rPr>
          <w:rFonts w:ascii="Times New Roman" w:hAnsi="Times New Roman" w:cs="Times New Roman"/>
          <w:sz w:val="24"/>
          <w:szCs w:val="24"/>
        </w:rPr>
        <w:t xml:space="preserve">-week laboratory acclimation period, followed by </w:t>
      </w:r>
      <w:r>
        <w:rPr>
          <w:rFonts w:ascii="Times New Roman" w:hAnsi="Times New Roman" w:cs="Times New Roman"/>
          <w:sz w:val="24"/>
          <w:szCs w:val="24"/>
        </w:rPr>
        <w:t xml:space="preserve">another measurement </w:t>
      </w:r>
      <w:r w:rsidR="00302AFB">
        <w:rPr>
          <w:rFonts w:ascii="Times New Roman" w:hAnsi="Times New Roman" w:cs="Times New Roman"/>
          <w:sz w:val="24"/>
          <w:szCs w:val="24"/>
        </w:rPr>
        <w:t xml:space="preserve">on the same individuals </w:t>
      </w:r>
      <w:r>
        <w:rPr>
          <w:rFonts w:ascii="Times New Roman" w:hAnsi="Times New Roman" w:cs="Times New Roman"/>
          <w:sz w:val="24"/>
          <w:szCs w:val="24"/>
        </w:rPr>
        <w:t>after 3 d of stress exposure (in all cases except desiccation)</w:t>
      </w:r>
      <w:r w:rsidRPr="00E503B1">
        <w:rPr>
          <w:rFonts w:ascii="Times New Roman" w:hAnsi="Times New Roman" w:cs="Times New Roman"/>
          <w:sz w:val="24"/>
          <w:szCs w:val="24"/>
        </w:rPr>
        <w:t xml:space="preserve">. The rate of oxygen uptake (ṀO2) of individual oysters was determined by closed-system respirometry wherein animals were placed in </w:t>
      </w:r>
      <w:r>
        <w:rPr>
          <w:rFonts w:ascii="Times New Roman" w:hAnsi="Times New Roman" w:cs="Times New Roman"/>
          <w:sz w:val="24"/>
          <w:szCs w:val="24"/>
        </w:rPr>
        <w:t>1.2 L</w:t>
      </w:r>
      <w:r w:rsidRPr="00E503B1">
        <w:rPr>
          <w:rFonts w:ascii="Times New Roman" w:hAnsi="Times New Roman" w:cs="Times New Roman"/>
          <w:sz w:val="24"/>
          <w:szCs w:val="24"/>
        </w:rPr>
        <w:t xml:space="preserve"> </w:t>
      </w:r>
      <w:r>
        <w:rPr>
          <w:rFonts w:ascii="Times New Roman" w:hAnsi="Times New Roman" w:cs="Times New Roman"/>
          <w:sz w:val="24"/>
          <w:szCs w:val="24"/>
        </w:rPr>
        <w:t>plastic</w:t>
      </w:r>
      <w:r w:rsidRPr="00E503B1">
        <w:rPr>
          <w:rFonts w:ascii="Times New Roman" w:hAnsi="Times New Roman" w:cs="Times New Roman"/>
          <w:sz w:val="24"/>
          <w:szCs w:val="24"/>
        </w:rPr>
        <w:t xml:space="preserve"> chambers filled with</w:t>
      </w:r>
      <w:r>
        <w:rPr>
          <w:rFonts w:ascii="Times New Roman" w:hAnsi="Times New Roman" w:cs="Times New Roman"/>
          <w:sz w:val="24"/>
          <w:szCs w:val="24"/>
        </w:rPr>
        <w:t xml:space="preserve"> </w:t>
      </w:r>
      <w:r w:rsidRPr="00E503B1">
        <w:rPr>
          <w:rFonts w:ascii="Times New Roman" w:hAnsi="Times New Roman" w:cs="Times New Roman"/>
          <w:sz w:val="24"/>
          <w:szCs w:val="24"/>
        </w:rPr>
        <w:t>filtered seawater</w:t>
      </w:r>
      <w:r>
        <w:rPr>
          <w:rFonts w:ascii="Times New Roman" w:hAnsi="Times New Roman" w:cs="Times New Roman"/>
          <w:sz w:val="24"/>
          <w:szCs w:val="24"/>
        </w:rPr>
        <w:t xml:space="preserve"> (with properties that matched treatment conditions)</w:t>
      </w:r>
      <w:r w:rsidRPr="00E503B1">
        <w:rPr>
          <w:rFonts w:ascii="Times New Roman" w:hAnsi="Times New Roman" w:cs="Times New Roman"/>
          <w:sz w:val="24"/>
          <w:szCs w:val="24"/>
        </w:rPr>
        <w:t xml:space="preserve">, partially submerged in a recirculating water bath. For each measurement, a single </w:t>
      </w:r>
      <w:r>
        <w:rPr>
          <w:rFonts w:ascii="Times New Roman" w:hAnsi="Times New Roman" w:cs="Times New Roman"/>
          <w:sz w:val="24"/>
          <w:szCs w:val="24"/>
        </w:rPr>
        <w:t>mussel</w:t>
      </w:r>
      <w:r w:rsidRPr="00E503B1">
        <w:rPr>
          <w:rFonts w:ascii="Times New Roman" w:hAnsi="Times New Roman" w:cs="Times New Roman"/>
          <w:sz w:val="24"/>
          <w:szCs w:val="24"/>
        </w:rPr>
        <w:t xml:space="preserve"> was placed within a chamber and allowed to recover from handling stress for at least </w:t>
      </w:r>
      <w:r>
        <w:rPr>
          <w:rFonts w:ascii="Times New Roman" w:hAnsi="Times New Roman" w:cs="Times New Roman"/>
          <w:sz w:val="24"/>
          <w:szCs w:val="24"/>
        </w:rPr>
        <w:t>15</w:t>
      </w:r>
      <w:r w:rsidRPr="00E503B1">
        <w:rPr>
          <w:rFonts w:ascii="Times New Roman" w:hAnsi="Times New Roman" w:cs="Times New Roman"/>
          <w:sz w:val="24"/>
          <w:szCs w:val="24"/>
        </w:rPr>
        <w:t xml:space="preserve"> </w:t>
      </w:r>
      <w:r>
        <w:rPr>
          <w:rFonts w:ascii="Times New Roman" w:hAnsi="Times New Roman" w:cs="Times New Roman"/>
          <w:sz w:val="24"/>
          <w:szCs w:val="24"/>
        </w:rPr>
        <w:t>min</w:t>
      </w:r>
      <w:r w:rsidRPr="00E503B1">
        <w:rPr>
          <w:rFonts w:ascii="Times New Roman" w:hAnsi="Times New Roman" w:cs="Times New Roman"/>
          <w:sz w:val="24"/>
          <w:szCs w:val="24"/>
        </w:rPr>
        <w:t>; chambers were then closed, shielded from light, and the decline in O</w:t>
      </w:r>
      <w:r w:rsidRPr="00E503B1">
        <w:rPr>
          <w:rFonts w:ascii="Times New Roman" w:hAnsi="Times New Roman" w:cs="Times New Roman"/>
          <w:sz w:val="24"/>
          <w:szCs w:val="24"/>
          <w:vertAlign w:val="subscript"/>
        </w:rPr>
        <w:t>2</w:t>
      </w:r>
      <w:r w:rsidRPr="00E503B1">
        <w:rPr>
          <w:rFonts w:ascii="Times New Roman" w:hAnsi="Times New Roman" w:cs="Times New Roman"/>
          <w:sz w:val="24"/>
          <w:szCs w:val="24"/>
        </w:rPr>
        <w:t xml:space="preserve"> concentration (</w:t>
      </w:r>
      <w:r w:rsidR="00EB5A5E">
        <w:rPr>
          <w:rFonts w:ascii="Times New Roman" w:hAnsi="Times New Roman" w:cs="Times New Roman"/>
          <w:sz w:val="24"/>
          <w:szCs w:val="24"/>
        </w:rPr>
        <w:t>µ</w:t>
      </w:r>
      <w:r w:rsidRPr="00E503B1">
        <w:rPr>
          <w:rFonts w:ascii="Times New Roman" w:hAnsi="Times New Roman" w:cs="Times New Roman"/>
          <w:sz w:val="24"/>
          <w:szCs w:val="24"/>
        </w:rPr>
        <w:t>mol O</w:t>
      </w:r>
      <w:r w:rsidRPr="00E503B1">
        <w:rPr>
          <w:rFonts w:ascii="Times New Roman" w:hAnsi="Times New Roman" w:cs="Times New Roman"/>
          <w:sz w:val="24"/>
          <w:szCs w:val="24"/>
          <w:vertAlign w:val="subscript"/>
        </w:rPr>
        <w:t>2</w:t>
      </w:r>
      <w:r w:rsidRPr="00E503B1">
        <w:rPr>
          <w:rFonts w:ascii="Times New Roman" w:hAnsi="Times New Roman" w:cs="Times New Roman"/>
          <w:sz w:val="24"/>
          <w:szCs w:val="24"/>
        </w:rPr>
        <w:t xml:space="preserve">) was recorded for </w:t>
      </w:r>
      <w:r>
        <w:rPr>
          <w:rFonts w:ascii="Times New Roman" w:hAnsi="Times New Roman" w:cs="Times New Roman"/>
          <w:sz w:val="24"/>
          <w:szCs w:val="24"/>
        </w:rPr>
        <w:t>30</w:t>
      </w:r>
      <w:r w:rsidRPr="00E503B1">
        <w:rPr>
          <w:rFonts w:ascii="Times New Roman" w:hAnsi="Times New Roman" w:cs="Times New Roman"/>
          <w:sz w:val="24"/>
          <w:szCs w:val="24"/>
        </w:rPr>
        <w:t xml:space="preserve"> </w:t>
      </w:r>
      <w:r>
        <w:rPr>
          <w:rFonts w:ascii="Times New Roman" w:hAnsi="Times New Roman" w:cs="Times New Roman"/>
          <w:sz w:val="24"/>
          <w:szCs w:val="24"/>
        </w:rPr>
        <w:t>min</w:t>
      </w:r>
      <w:r w:rsidRPr="00E503B1">
        <w:rPr>
          <w:rFonts w:ascii="Times New Roman" w:hAnsi="Times New Roman" w:cs="Times New Roman"/>
          <w:sz w:val="24"/>
          <w:szCs w:val="24"/>
        </w:rPr>
        <w:t xml:space="preserve">. </w:t>
      </w:r>
      <w:r>
        <w:rPr>
          <w:rFonts w:ascii="Times New Roman" w:hAnsi="Times New Roman" w:cs="Times New Roman"/>
          <w:sz w:val="24"/>
          <w:szCs w:val="24"/>
        </w:rPr>
        <w:t>T</w:t>
      </w:r>
      <w:r w:rsidRPr="00E503B1">
        <w:rPr>
          <w:rFonts w:ascii="Times New Roman" w:hAnsi="Times New Roman" w:cs="Times New Roman"/>
          <w:sz w:val="24"/>
          <w:szCs w:val="24"/>
        </w:rPr>
        <w:t xml:space="preserve">he water bath temperature during each run was made to reflect </w:t>
      </w:r>
      <w:r>
        <w:rPr>
          <w:rFonts w:ascii="Times New Roman" w:hAnsi="Times New Roman" w:cs="Times New Roman"/>
          <w:sz w:val="24"/>
          <w:szCs w:val="24"/>
        </w:rPr>
        <w:t>treatment</w:t>
      </w:r>
      <w:r w:rsidRPr="00E503B1">
        <w:rPr>
          <w:rFonts w:ascii="Times New Roman" w:hAnsi="Times New Roman" w:cs="Times New Roman"/>
          <w:sz w:val="24"/>
          <w:szCs w:val="24"/>
        </w:rPr>
        <w:t xml:space="preserve"> condition</w:t>
      </w:r>
      <w:r>
        <w:rPr>
          <w:rFonts w:ascii="Times New Roman" w:hAnsi="Times New Roman" w:cs="Times New Roman"/>
          <w:sz w:val="24"/>
          <w:szCs w:val="24"/>
        </w:rPr>
        <w:t>s</w:t>
      </w:r>
      <w:r w:rsidRPr="00E503B1">
        <w:rPr>
          <w:rFonts w:ascii="Times New Roman" w:hAnsi="Times New Roman" w:cs="Times New Roman"/>
          <w:sz w:val="24"/>
          <w:szCs w:val="24"/>
        </w:rPr>
        <w:t xml:space="preserve">. </w:t>
      </w:r>
      <w:r>
        <w:rPr>
          <w:rFonts w:ascii="Times New Roman" w:hAnsi="Times New Roman" w:cs="Times New Roman"/>
          <w:sz w:val="24"/>
          <w:szCs w:val="24"/>
        </w:rPr>
        <w:t>T</w:t>
      </w:r>
      <w:r w:rsidRPr="00E503B1">
        <w:rPr>
          <w:rFonts w:ascii="Times New Roman" w:hAnsi="Times New Roman" w:cs="Times New Roman"/>
          <w:sz w:val="24"/>
          <w:szCs w:val="24"/>
        </w:rPr>
        <w:t xml:space="preserve">he oxygen concentration of a blank chamber was </w:t>
      </w:r>
      <w:r>
        <w:rPr>
          <w:rFonts w:ascii="Times New Roman" w:hAnsi="Times New Roman" w:cs="Times New Roman"/>
          <w:sz w:val="24"/>
          <w:szCs w:val="24"/>
        </w:rPr>
        <w:t>used as an</w:t>
      </w:r>
      <w:r w:rsidRPr="00E503B1">
        <w:rPr>
          <w:rFonts w:ascii="Times New Roman" w:hAnsi="Times New Roman" w:cs="Times New Roman"/>
          <w:sz w:val="24"/>
          <w:szCs w:val="24"/>
        </w:rPr>
        <w:t xml:space="preserve"> internal control. The standard respiration rate (SMR, </w:t>
      </w:r>
      <w:r>
        <w:rPr>
          <w:rFonts w:ascii="Times New Roman" w:hAnsi="Times New Roman" w:cs="Times New Roman"/>
          <w:sz w:val="24"/>
          <w:szCs w:val="24"/>
        </w:rPr>
        <w:t>mg</w:t>
      </w:r>
      <w:r w:rsidRPr="00E503B1">
        <w:rPr>
          <w:rFonts w:ascii="Times New Roman" w:hAnsi="Times New Roman" w:cs="Times New Roman"/>
          <w:sz w:val="24"/>
          <w:szCs w:val="24"/>
        </w:rPr>
        <w:t xml:space="preserve"> O</w:t>
      </w:r>
      <w:r w:rsidRPr="00E503B1">
        <w:rPr>
          <w:rFonts w:ascii="Times New Roman" w:hAnsi="Times New Roman" w:cs="Times New Roman"/>
          <w:sz w:val="24"/>
          <w:szCs w:val="24"/>
          <w:vertAlign w:val="subscript"/>
        </w:rPr>
        <w:t>2</w:t>
      </w:r>
      <w:r w:rsidRPr="00E503B1">
        <w:rPr>
          <w:rFonts w:ascii="Times New Roman" w:hAnsi="Times New Roman" w:cs="Times New Roman"/>
          <w:sz w:val="24"/>
          <w:szCs w:val="24"/>
        </w:rPr>
        <w:t xml:space="preserve"> h</w:t>
      </w:r>
      <w:r w:rsidRPr="00E503B1">
        <w:rPr>
          <w:rFonts w:ascii="Times New Roman" w:hAnsi="Times New Roman" w:cs="Times New Roman"/>
          <w:sz w:val="24"/>
          <w:szCs w:val="24"/>
          <w:vertAlign w:val="superscript"/>
        </w:rPr>
        <w:t>-1</w:t>
      </w:r>
      <w:r w:rsidRPr="00E503B1">
        <w:rPr>
          <w:rFonts w:ascii="Times New Roman" w:hAnsi="Times New Roman" w:cs="Times New Roman"/>
          <w:sz w:val="24"/>
          <w:szCs w:val="24"/>
        </w:rPr>
        <w:t xml:space="preserve"> l</w:t>
      </w:r>
      <w:r w:rsidRPr="00E503B1">
        <w:rPr>
          <w:rFonts w:ascii="Times New Roman" w:hAnsi="Times New Roman" w:cs="Times New Roman"/>
          <w:sz w:val="24"/>
          <w:szCs w:val="24"/>
          <w:vertAlign w:val="superscript"/>
        </w:rPr>
        <w:t>-1</w:t>
      </w:r>
      <w:r w:rsidRPr="00E503B1">
        <w:rPr>
          <w:rFonts w:ascii="Times New Roman" w:hAnsi="Times New Roman" w:cs="Times New Roman"/>
          <w:sz w:val="24"/>
          <w:szCs w:val="24"/>
        </w:rPr>
        <w:t xml:space="preserve">) was calculated using the following equation: </w:t>
      </w:r>
    </w:p>
    <w:p w14:paraId="7E262D73" w14:textId="77777777" w:rsidR="00E503B1" w:rsidRPr="00E503B1" w:rsidRDefault="00E503B1" w:rsidP="00333336">
      <w:pPr>
        <w:jc w:val="both"/>
        <w:rPr>
          <w:rFonts w:ascii="Times New Roman" w:hAnsi="Times New Roman" w:cs="Times New Roman"/>
          <w:sz w:val="24"/>
          <w:szCs w:val="24"/>
        </w:rPr>
      </w:pPr>
    </w:p>
    <w:p w14:paraId="56766115" w14:textId="6C0B0CF1" w:rsidR="00DE79D9" w:rsidRPr="00823F8F" w:rsidRDefault="002D14DF" w:rsidP="00333336">
      <w:pPr>
        <w:jc w:val="both"/>
        <w:rPr>
          <w:rFonts w:ascii="Times New Roman" w:hAnsi="Times New Roman" w:cs="Times New Roman"/>
          <w:sz w:val="24"/>
          <w:szCs w:val="24"/>
        </w:rPr>
      </w:pPr>
      <m:oMathPara>
        <m:oMathParaPr>
          <m:jc m:val="center"/>
        </m:oMathParaPr>
        <m:oMath>
          <m:r>
            <w:rPr>
              <w:rFonts w:ascii="Cambria Math" w:eastAsiaTheme="minorEastAsia" w:hAnsi="Cambria Math" w:cs="Cambria Math"/>
              <w:sz w:val="24"/>
              <w:szCs w:val="24"/>
            </w:rPr>
            <m:t>SMR</m:t>
          </m:r>
          <m:r>
            <m:rPr>
              <m:sty m:val="p"/>
            </m:rPr>
            <w:rPr>
              <w:rFonts w:ascii="Cambria Math" w:eastAsiaTheme="minorEastAsia" w:hAnsi="Cambria Math" w:cs="Cambria Math"/>
              <w:sz w:val="24"/>
              <w:szCs w:val="24"/>
            </w:rPr>
            <m:t>=</m:t>
          </m:r>
          <m:f>
            <m:fPr>
              <m:ctrlPr>
                <w:rPr>
                  <w:rFonts w:ascii="Cambria Math" w:eastAsiaTheme="minorEastAsia" w:hAnsi="Cambria Math" w:cs="Times New Roman"/>
                  <w:sz w:val="24"/>
                  <w:szCs w:val="24"/>
                </w:rPr>
              </m:ctrlPr>
            </m:fPr>
            <m:num>
              <m:d>
                <m:dPr>
                  <m:ctrlPr>
                    <w:rPr>
                      <w:rFonts w:ascii="Cambria Math" w:eastAsiaTheme="minorEastAsia" w:hAnsi="Cambria Math" w:cs="Times New Roman"/>
                      <w:i/>
                      <w:sz w:val="24"/>
                      <w:szCs w:val="24"/>
                    </w:rPr>
                  </m:ctrlPr>
                </m:d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m-b</m:t>
                      </m:r>
                    </m:e>
                  </m:d>
                  <m:r>
                    <w:rPr>
                      <w:rFonts w:ascii="Cambria Math" w:eastAsiaTheme="minorEastAsia" w:hAnsi="Cambria Math" w:cs="Times New Roman"/>
                      <w:sz w:val="24"/>
                      <w:szCs w:val="24"/>
                    </w:rPr>
                    <m:t>×60</m:t>
                  </m:r>
                </m:e>
              </m:d>
              <m:r>
                <w:rPr>
                  <w:rFonts w:ascii="Cambria Math" w:eastAsiaTheme="minorEastAsia" w:hAnsi="Cambria Math" w:cs="Times New Roman"/>
                  <w:sz w:val="24"/>
                  <w:szCs w:val="24"/>
                </w:rPr>
                <m:t>×S</m:t>
              </m:r>
            </m:num>
            <m:den>
              <m:r>
                <m:rPr>
                  <m:sty m:val="p"/>
                </m:rPr>
                <w:rPr>
                  <w:rFonts w:ascii="Cambria Math" w:eastAsiaTheme="minorEastAsia" w:hAnsi="Cambria Math" w:cs="Cambria Math"/>
                  <w:sz w:val="24"/>
                  <w:szCs w:val="24"/>
                </w:rPr>
                <m:t>44.66</m:t>
              </m:r>
            </m:den>
          </m:f>
        </m:oMath>
      </m:oMathPara>
    </w:p>
    <w:p w14:paraId="3D0036F0" w14:textId="77777777" w:rsidR="00E503B1" w:rsidRPr="00E503B1" w:rsidRDefault="00E503B1" w:rsidP="00333336">
      <w:pPr>
        <w:jc w:val="both"/>
        <w:rPr>
          <w:rFonts w:ascii="Times New Roman" w:hAnsi="Times New Roman" w:cs="Times New Roman"/>
          <w:sz w:val="24"/>
          <w:szCs w:val="24"/>
        </w:rPr>
      </w:pPr>
    </w:p>
    <w:p w14:paraId="4700580D" w14:textId="321CCB7F" w:rsidR="00E503B1" w:rsidRDefault="00E503B1" w:rsidP="00333336">
      <w:pPr>
        <w:jc w:val="both"/>
        <w:rPr>
          <w:rFonts w:ascii="Times New Roman" w:hAnsi="Times New Roman" w:cs="Times New Roman"/>
          <w:sz w:val="24"/>
          <w:szCs w:val="24"/>
        </w:rPr>
      </w:pPr>
      <w:r w:rsidRPr="00E503B1">
        <w:rPr>
          <w:rFonts w:ascii="Times New Roman" w:hAnsi="Times New Roman" w:cs="Times New Roman"/>
          <w:sz w:val="24"/>
          <w:szCs w:val="24"/>
        </w:rPr>
        <w:t>where m is the oxygen uptake rate of the linear portion of the oxygen concentration curve (</w:t>
      </w:r>
      <w:proofErr w:type="spellStart"/>
      <w:r w:rsidRPr="00E503B1">
        <w:rPr>
          <w:rFonts w:ascii="Times New Roman" w:hAnsi="Times New Roman" w:cs="Times New Roman"/>
          <w:sz w:val="24"/>
          <w:szCs w:val="24"/>
        </w:rPr>
        <w:t>umol</w:t>
      </w:r>
      <w:proofErr w:type="spellEnd"/>
      <w:r w:rsidRPr="00E503B1">
        <w:rPr>
          <w:rFonts w:ascii="Times New Roman" w:hAnsi="Times New Roman" w:cs="Times New Roman"/>
          <w:sz w:val="24"/>
          <w:szCs w:val="24"/>
        </w:rPr>
        <w:t xml:space="preserve"> min</w:t>
      </w:r>
      <w:r w:rsidRPr="00302AFB">
        <w:rPr>
          <w:rFonts w:ascii="Times New Roman" w:hAnsi="Times New Roman" w:cs="Times New Roman"/>
          <w:sz w:val="24"/>
          <w:szCs w:val="24"/>
          <w:vertAlign w:val="superscript"/>
        </w:rPr>
        <w:t>-1</w:t>
      </w:r>
      <w:r w:rsidRPr="00E503B1">
        <w:rPr>
          <w:rFonts w:ascii="Times New Roman" w:hAnsi="Times New Roman" w:cs="Times New Roman"/>
          <w:sz w:val="24"/>
          <w:szCs w:val="24"/>
        </w:rPr>
        <w:t>)</w:t>
      </w:r>
      <w:r w:rsidR="00302AFB">
        <w:rPr>
          <w:rFonts w:ascii="Times New Roman" w:hAnsi="Times New Roman" w:cs="Times New Roman"/>
          <w:sz w:val="24"/>
          <w:szCs w:val="24"/>
        </w:rPr>
        <w:t xml:space="preserve">, b is the oxygen </w:t>
      </w:r>
      <w:r w:rsidR="00302AFB" w:rsidRPr="00E503B1">
        <w:rPr>
          <w:rFonts w:ascii="Times New Roman" w:hAnsi="Times New Roman" w:cs="Times New Roman"/>
          <w:sz w:val="24"/>
          <w:szCs w:val="24"/>
        </w:rPr>
        <w:t>uptake rate</w:t>
      </w:r>
      <w:r w:rsidR="00302AFB">
        <w:rPr>
          <w:rFonts w:ascii="Times New Roman" w:hAnsi="Times New Roman" w:cs="Times New Roman"/>
          <w:sz w:val="24"/>
          <w:szCs w:val="24"/>
        </w:rPr>
        <w:t xml:space="preserve"> of a blank chamber (</w:t>
      </w:r>
      <w:r w:rsidR="00EB5A5E">
        <w:rPr>
          <w:rFonts w:ascii="Times New Roman" w:hAnsi="Times New Roman" w:cs="Times New Roman"/>
          <w:sz w:val="24"/>
          <w:szCs w:val="24"/>
        </w:rPr>
        <w:t>µ</w:t>
      </w:r>
      <w:r w:rsidR="00302AFB" w:rsidRPr="00E503B1">
        <w:rPr>
          <w:rFonts w:ascii="Times New Roman" w:hAnsi="Times New Roman" w:cs="Times New Roman"/>
          <w:sz w:val="24"/>
          <w:szCs w:val="24"/>
        </w:rPr>
        <w:t>mol min</w:t>
      </w:r>
      <w:r w:rsidR="00302AFB" w:rsidRPr="00302AFB">
        <w:rPr>
          <w:rFonts w:ascii="Times New Roman" w:hAnsi="Times New Roman" w:cs="Times New Roman"/>
          <w:sz w:val="24"/>
          <w:szCs w:val="24"/>
          <w:vertAlign w:val="superscript"/>
        </w:rPr>
        <w:t>-1</w:t>
      </w:r>
      <w:r w:rsidR="00302AFB">
        <w:rPr>
          <w:rFonts w:ascii="Times New Roman" w:hAnsi="Times New Roman" w:cs="Times New Roman"/>
          <w:sz w:val="24"/>
          <w:szCs w:val="24"/>
        </w:rPr>
        <w:t xml:space="preserve">), </w:t>
      </w:r>
      <w:r w:rsidR="00EB5A5E">
        <w:rPr>
          <w:rFonts w:ascii="Times New Roman" w:hAnsi="Times New Roman" w:cs="Times New Roman"/>
          <w:sz w:val="24"/>
          <w:szCs w:val="24"/>
        </w:rPr>
        <w:t>44.66 serves as a conversion factor from µmol to mg O</w:t>
      </w:r>
      <w:r w:rsidR="00EB5A5E">
        <w:rPr>
          <w:rFonts w:ascii="Times New Roman" w:hAnsi="Times New Roman" w:cs="Times New Roman"/>
          <w:sz w:val="24"/>
          <w:szCs w:val="24"/>
          <w:vertAlign w:val="subscript"/>
        </w:rPr>
        <w:t>2</w:t>
      </w:r>
      <w:r w:rsidR="00EB5A5E">
        <w:rPr>
          <w:rFonts w:ascii="Times New Roman" w:hAnsi="Times New Roman" w:cs="Times New Roman"/>
          <w:sz w:val="24"/>
          <w:szCs w:val="24"/>
        </w:rPr>
        <w:t xml:space="preserve">, </w:t>
      </w:r>
      <w:r w:rsidR="002D14DF">
        <w:rPr>
          <w:rFonts w:ascii="Times New Roman" w:hAnsi="Times New Roman" w:cs="Times New Roman"/>
          <w:sz w:val="24"/>
          <w:szCs w:val="24"/>
        </w:rPr>
        <w:t>and</w:t>
      </w:r>
      <w:r w:rsidR="00302AFB">
        <w:rPr>
          <w:rFonts w:ascii="Times New Roman" w:hAnsi="Times New Roman" w:cs="Times New Roman"/>
          <w:sz w:val="24"/>
          <w:szCs w:val="24"/>
        </w:rPr>
        <w:t xml:space="preserve"> </w:t>
      </w:r>
      <w:r w:rsidRPr="00E503B1">
        <w:rPr>
          <w:rFonts w:ascii="Times New Roman" w:hAnsi="Times New Roman" w:cs="Times New Roman"/>
          <w:sz w:val="24"/>
          <w:szCs w:val="24"/>
        </w:rPr>
        <w:t>S is shell length (cm).</w:t>
      </w:r>
    </w:p>
    <w:p w14:paraId="70AAE949" w14:textId="67C49100" w:rsidR="00823F8F" w:rsidRDefault="00823F8F" w:rsidP="00333336">
      <w:pPr>
        <w:jc w:val="both"/>
        <w:rPr>
          <w:rFonts w:ascii="Times New Roman" w:hAnsi="Times New Roman" w:cs="Times New Roman"/>
          <w:sz w:val="24"/>
          <w:szCs w:val="24"/>
        </w:rPr>
      </w:pPr>
    </w:p>
    <w:p w14:paraId="221E34AB" w14:textId="77777777" w:rsidR="00E503B1" w:rsidRPr="00E503B1" w:rsidRDefault="00E503B1" w:rsidP="00333336">
      <w:pPr>
        <w:jc w:val="both"/>
        <w:rPr>
          <w:rFonts w:ascii="Times New Roman" w:hAnsi="Times New Roman" w:cs="Times New Roman"/>
          <w:i/>
          <w:iCs/>
          <w:sz w:val="24"/>
          <w:szCs w:val="24"/>
        </w:rPr>
      </w:pPr>
    </w:p>
    <w:p w14:paraId="5A9B597D" w14:textId="77777777" w:rsidR="00EB5A5E" w:rsidRDefault="00EB5A5E">
      <w:pPr>
        <w:rPr>
          <w:rFonts w:ascii="Times New Roman" w:hAnsi="Times New Roman" w:cs="Times New Roman"/>
          <w:sz w:val="24"/>
          <w:szCs w:val="24"/>
        </w:rPr>
      </w:pPr>
      <w:r>
        <w:rPr>
          <w:rFonts w:ascii="Times New Roman" w:hAnsi="Times New Roman" w:cs="Times New Roman"/>
          <w:sz w:val="24"/>
          <w:szCs w:val="24"/>
        </w:rPr>
        <w:br w:type="page"/>
      </w:r>
    </w:p>
    <w:p w14:paraId="1C6936E9" w14:textId="0B8DD119" w:rsidR="00E503B1" w:rsidRPr="00EB5A5E" w:rsidRDefault="001608CF" w:rsidP="00EB5A5E">
      <w:pPr>
        <w:rPr>
          <w:rFonts w:ascii="Times New Roman" w:hAnsi="Times New Roman" w:cs="Times New Roman"/>
          <w:sz w:val="24"/>
          <w:szCs w:val="24"/>
        </w:rPr>
      </w:pPr>
      <w:r w:rsidRPr="001608CF">
        <w:rPr>
          <w:rFonts w:ascii="Times New Roman" w:hAnsi="Times New Roman" w:cs="Times New Roman"/>
          <w:b/>
          <w:bCs/>
          <w:sz w:val="24"/>
          <w:szCs w:val="24"/>
        </w:rPr>
        <w:lastRenderedPageBreak/>
        <w:t>Tables and Figures</w:t>
      </w:r>
    </w:p>
    <w:p w14:paraId="4915B1B2" w14:textId="6F6DA07F" w:rsidR="001608CF" w:rsidRDefault="001608CF" w:rsidP="00333336">
      <w:pPr>
        <w:jc w:val="both"/>
        <w:rPr>
          <w:rFonts w:ascii="Times New Roman" w:hAnsi="Times New Roman" w:cs="Times New Roman"/>
          <w:sz w:val="24"/>
          <w:szCs w:val="24"/>
        </w:rPr>
      </w:pPr>
    </w:p>
    <w:p w14:paraId="5BB31F92" w14:textId="442DB9B1" w:rsidR="00450D29" w:rsidRDefault="00450D29" w:rsidP="00333336">
      <w:pPr>
        <w:jc w:val="both"/>
        <w:rPr>
          <w:rFonts w:ascii="Times New Roman" w:hAnsi="Times New Roman" w:cs="Times New Roman"/>
          <w:sz w:val="24"/>
          <w:szCs w:val="24"/>
        </w:rPr>
      </w:pPr>
      <w:r>
        <w:rPr>
          <w:rFonts w:ascii="Times New Roman" w:hAnsi="Times New Roman" w:cs="Times New Roman"/>
          <w:sz w:val="24"/>
          <w:szCs w:val="24"/>
        </w:rPr>
        <w:t>Table 1. Summary of treatment conditions (mean ± SD).</w:t>
      </w:r>
    </w:p>
    <w:p w14:paraId="14687B79" w14:textId="3A4152EB" w:rsidR="00450D29" w:rsidRDefault="009A543B" w:rsidP="00333336">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E8F5441" wp14:editId="73AF7E1C">
            <wp:extent cx="5486039" cy="2693406"/>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7355" b="8481"/>
                    <a:stretch/>
                  </pic:blipFill>
                  <pic:spPr bwMode="auto">
                    <a:xfrm>
                      <a:off x="0" y="0"/>
                      <a:ext cx="5486400" cy="2693583"/>
                    </a:xfrm>
                    <a:prstGeom prst="rect">
                      <a:avLst/>
                    </a:prstGeom>
                    <a:noFill/>
                    <a:ln>
                      <a:noFill/>
                    </a:ln>
                    <a:extLst>
                      <a:ext uri="{53640926-AAD7-44D8-BBD7-CCE9431645EC}">
                        <a14:shadowObscured xmlns:a14="http://schemas.microsoft.com/office/drawing/2010/main"/>
                      </a:ext>
                    </a:extLst>
                  </pic:spPr>
                </pic:pic>
              </a:graphicData>
            </a:graphic>
          </wp:inline>
        </w:drawing>
      </w:r>
    </w:p>
    <w:p w14:paraId="0007CEB8" w14:textId="4692295C" w:rsidR="00450D29" w:rsidRDefault="00450D29" w:rsidP="00333336">
      <w:pPr>
        <w:jc w:val="both"/>
        <w:rPr>
          <w:rFonts w:ascii="Times New Roman" w:hAnsi="Times New Roman" w:cs="Times New Roman"/>
          <w:sz w:val="24"/>
          <w:szCs w:val="24"/>
        </w:rPr>
      </w:pPr>
    </w:p>
    <w:p w14:paraId="704987F4" w14:textId="77777777" w:rsidR="00450D29" w:rsidRPr="00E503B1" w:rsidRDefault="00450D29" w:rsidP="00333336">
      <w:pPr>
        <w:jc w:val="both"/>
        <w:rPr>
          <w:rFonts w:ascii="Times New Roman" w:hAnsi="Times New Roman" w:cs="Times New Roman"/>
          <w:sz w:val="24"/>
          <w:szCs w:val="24"/>
        </w:rPr>
      </w:pPr>
    </w:p>
    <w:p w14:paraId="3B5413FA" w14:textId="644BED1D" w:rsidR="00E503B1" w:rsidRPr="00E503B1" w:rsidRDefault="00E503B1" w:rsidP="00333336">
      <w:pPr>
        <w:jc w:val="both"/>
        <w:rPr>
          <w:rFonts w:ascii="Times New Roman" w:hAnsi="Times New Roman" w:cs="Times New Roman"/>
          <w:sz w:val="24"/>
          <w:szCs w:val="24"/>
        </w:rPr>
      </w:pPr>
      <w:r w:rsidRPr="00E503B1">
        <w:rPr>
          <w:rFonts w:ascii="Times New Roman" w:hAnsi="Times New Roman" w:cs="Times New Roman"/>
          <w:noProof/>
          <w:sz w:val="24"/>
          <w:szCs w:val="24"/>
        </w:rPr>
        <w:drawing>
          <wp:inline distT="0" distB="0" distL="0" distR="0" wp14:anchorId="2C0EFEF2" wp14:editId="1CCFA078">
            <wp:extent cx="5943600" cy="33000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300095"/>
                    </a:xfrm>
                    <a:prstGeom prst="rect">
                      <a:avLst/>
                    </a:prstGeom>
                    <a:noFill/>
                    <a:ln>
                      <a:noFill/>
                    </a:ln>
                  </pic:spPr>
                </pic:pic>
              </a:graphicData>
            </a:graphic>
          </wp:inline>
        </w:drawing>
      </w:r>
    </w:p>
    <w:p w14:paraId="4753DF04" w14:textId="77777777" w:rsidR="00E503B1" w:rsidRDefault="00E503B1" w:rsidP="00333336">
      <w:pPr>
        <w:jc w:val="both"/>
        <w:rPr>
          <w:rFonts w:ascii="Times New Roman" w:hAnsi="Times New Roman" w:cs="Times New Roman"/>
          <w:sz w:val="24"/>
          <w:szCs w:val="24"/>
        </w:rPr>
      </w:pPr>
    </w:p>
    <w:p w14:paraId="3E5B4CA3" w14:textId="6B7AB4C1" w:rsidR="00E503B1" w:rsidRDefault="00E503B1" w:rsidP="00333336">
      <w:pPr>
        <w:jc w:val="both"/>
        <w:rPr>
          <w:rFonts w:ascii="Times New Roman" w:hAnsi="Times New Roman" w:cs="Times New Roman"/>
          <w:sz w:val="24"/>
          <w:szCs w:val="24"/>
        </w:rPr>
      </w:pPr>
      <w:r w:rsidRPr="00E503B1">
        <w:rPr>
          <w:rFonts w:ascii="Times New Roman" w:hAnsi="Times New Roman" w:cs="Times New Roman"/>
          <w:sz w:val="24"/>
          <w:szCs w:val="24"/>
        </w:rPr>
        <w:t>Figure 1. (A) Conceptual diagram detailing the experimental design used in thread experiments. (B) Laboratory mesocosm setup used in thread experiments. (C) Artificial mussel beds used to collect threads produced within treatments.</w:t>
      </w:r>
    </w:p>
    <w:p w14:paraId="5D754DD7" w14:textId="15F84DB1" w:rsidR="00E503B1" w:rsidRDefault="00E503B1" w:rsidP="00333336">
      <w:pPr>
        <w:jc w:val="both"/>
        <w:rPr>
          <w:rFonts w:ascii="Times New Roman" w:hAnsi="Times New Roman" w:cs="Times New Roman"/>
          <w:sz w:val="24"/>
          <w:szCs w:val="24"/>
        </w:rPr>
      </w:pPr>
    </w:p>
    <w:p w14:paraId="311EDA83" w14:textId="0F87EDD3" w:rsidR="00E503B1" w:rsidRDefault="00EB5A5E" w:rsidP="00333336">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DBE2F80" wp14:editId="13F3EAEB">
            <wp:extent cx="5948045" cy="23812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8045" cy="2381250"/>
                    </a:xfrm>
                    <a:prstGeom prst="rect">
                      <a:avLst/>
                    </a:prstGeom>
                    <a:noFill/>
                    <a:ln>
                      <a:noFill/>
                    </a:ln>
                  </pic:spPr>
                </pic:pic>
              </a:graphicData>
            </a:graphic>
          </wp:inline>
        </w:drawing>
      </w:r>
    </w:p>
    <w:p w14:paraId="6B6F4518" w14:textId="77777777" w:rsidR="00E503B1" w:rsidRDefault="00E503B1" w:rsidP="00333336">
      <w:pPr>
        <w:jc w:val="both"/>
        <w:rPr>
          <w:rFonts w:ascii="Times New Roman" w:hAnsi="Times New Roman" w:cs="Times New Roman"/>
          <w:sz w:val="24"/>
          <w:szCs w:val="24"/>
        </w:rPr>
      </w:pPr>
    </w:p>
    <w:p w14:paraId="183CEB07" w14:textId="77B69557" w:rsidR="00E503B1" w:rsidRDefault="00E503B1" w:rsidP="00333336">
      <w:pPr>
        <w:jc w:val="both"/>
        <w:rPr>
          <w:rFonts w:ascii="Times New Roman" w:hAnsi="Times New Roman" w:cs="Times New Roman"/>
          <w:sz w:val="24"/>
          <w:szCs w:val="24"/>
        </w:rPr>
      </w:pPr>
      <w:r>
        <w:rPr>
          <w:rFonts w:ascii="Times New Roman" w:hAnsi="Times New Roman" w:cs="Times New Roman"/>
          <w:sz w:val="24"/>
          <w:szCs w:val="24"/>
        </w:rPr>
        <w:t>Figure 2. The standard metabolic rate (SMR) of mussels before and after exposure to (A) ocean acidification, (B) ocean warming, or (C) hypoxia.</w:t>
      </w:r>
    </w:p>
    <w:p w14:paraId="328C2AA9" w14:textId="464D5934" w:rsidR="003F0771" w:rsidRDefault="003F0771" w:rsidP="00333336">
      <w:pPr>
        <w:jc w:val="both"/>
        <w:rPr>
          <w:rFonts w:ascii="Times New Roman" w:hAnsi="Times New Roman" w:cs="Times New Roman"/>
          <w:sz w:val="24"/>
          <w:szCs w:val="24"/>
        </w:rPr>
      </w:pPr>
    </w:p>
    <w:p w14:paraId="2064087E" w14:textId="77777777" w:rsidR="003F0771" w:rsidRDefault="003F0771" w:rsidP="00333336">
      <w:pPr>
        <w:jc w:val="both"/>
        <w:rPr>
          <w:rFonts w:ascii="Times New Roman" w:hAnsi="Times New Roman" w:cs="Times New Roman"/>
          <w:sz w:val="24"/>
          <w:szCs w:val="24"/>
        </w:rPr>
      </w:pPr>
    </w:p>
    <w:p w14:paraId="429711D4" w14:textId="751C67B6" w:rsidR="00E503B1" w:rsidRDefault="00EB5A5E" w:rsidP="00333336">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F58A5D0" wp14:editId="4E85911A">
            <wp:extent cx="5948045" cy="23812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8045" cy="2381250"/>
                    </a:xfrm>
                    <a:prstGeom prst="rect">
                      <a:avLst/>
                    </a:prstGeom>
                    <a:noFill/>
                    <a:ln>
                      <a:noFill/>
                    </a:ln>
                  </pic:spPr>
                </pic:pic>
              </a:graphicData>
            </a:graphic>
          </wp:inline>
        </w:drawing>
      </w:r>
    </w:p>
    <w:p w14:paraId="07378359" w14:textId="77777777" w:rsidR="003F0771" w:rsidRDefault="003F0771" w:rsidP="00333336">
      <w:pPr>
        <w:jc w:val="both"/>
        <w:rPr>
          <w:rFonts w:ascii="Times New Roman" w:hAnsi="Times New Roman" w:cs="Times New Roman"/>
          <w:sz w:val="24"/>
          <w:szCs w:val="24"/>
        </w:rPr>
      </w:pPr>
    </w:p>
    <w:p w14:paraId="7A792498" w14:textId="3615EC33" w:rsidR="003F0771" w:rsidRDefault="00E503B1" w:rsidP="00333336">
      <w:pPr>
        <w:jc w:val="both"/>
        <w:rPr>
          <w:rFonts w:ascii="Times New Roman" w:hAnsi="Times New Roman" w:cs="Times New Roman"/>
          <w:sz w:val="24"/>
          <w:szCs w:val="24"/>
        </w:rPr>
      </w:pPr>
      <w:r>
        <w:rPr>
          <w:rFonts w:ascii="Times New Roman" w:hAnsi="Times New Roman" w:cs="Times New Roman"/>
          <w:sz w:val="24"/>
          <w:szCs w:val="24"/>
        </w:rPr>
        <w:t>Figure 3. The standard metabolic rate (SMR) of mussels before and after exposure to (A) ocean acidification, (B) ocean warming, or (C) hypoxia. Lines represent paired measurements from a single mussel.</w:t>
      </w:r>
    </w:p>
    <w:p w14:paraId="02132910" w14:textId="77777777" w:rsidR="003F0771" w:rsidRDefault="003F0771">
      <w:pPr>
        <w:rPr>
          <w:rFonts w:ascii="Times New Roman" w:hAnsi="Times New Roman" w:cs="Times New Roman"/>
          <w:sz w:val="24"/>
          <w:szCs w:val="24"/>
        </w:rPr>
      </w:pPr>
      <w:r>
        <w:rPr>
          <w:rFonts w:ascii="Times New Roman" w:hAnsi="Times New Roman" w:cs="Times New Roman"/>
          <w:sz w:val="24"/>
          <w:szCs w:val="24"/>
        </w:rPr>
        <w:br w:type="page"/>
      </w:r>
    </w:p>
    <w:p w14:paraId="0AC9621C" w14:textId="18CF56EC" w:rsidR="003F0771" w:rsidRDefault="003F0771" w:rsidP="003F0771">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9106B80" wp14:editId="2A4AA1AA">
            <wp:extent cx="5943600" cy="237680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376805"/>
                    </a:xfrm>
                    <a:prstGeom prst="rect">
                      <a:avLst/>
                    </a:prstGeom>
                    <a:noFill/>
                    <a:ln>
                      <a:noFill/>
                    </a:ln>
                  </pic:spPr>
                </pic:pic>
              </a:graphicData>
            </a:graphic>
          </wp:inline>
        </w:drawing>
      </w:r>
    </w:p>
    <w:p w14:paraId="379BFF82" w14:textId="77777777" w:rsidR="003F0771" w:rsidRDefault="003F0771" w:rsidP="003F0771">
      <w:pPr>
        <w:jc w:val="both"/>
        <w:rPr>
          <w:rFonts w:ascii="Times New Roman" w:hAnsi="Times New Roman" w:cs="Times New Roman"/>
          <w:sz w:val="24"/>
          <w:szCs w:val="24"/>
        </w:rPr>
      </w:pPr>
    </w:p>
    <w:p w14:paraId="341AF7B2" w14:textId="35D1D0A4" w:rsidR="003F0771" w:rsidRDefault="003F0771" w:rsidP="003F0771">
      <w:pPr>
        <w:jc w:val="both"/>
        <w:rPr>
          <w:rFonts w:ascii="Times New Roman" w:hAnsi="Times New Roman" w:cs="Times New Roman"/>
          <w:sz w:val="24"/>
          <w:szCs w:val="24"/>
        </w:rPr>
      </w:pPr>
      <w:r>
        <w:rPr>
          <w:rFonts w:ascii="Times New Roman" w:hAnsi="Times New Roman" w:cs="Times New Roman"/>
          <w:sz w:val="24"/>
          <w:szCs w:val="24"/>
        </w:rPr>
        <w:t xml:space="preserve">Figure </w:t>
      </w:r>
      <w:r>
        <w:rPr>
          <w:rFonts w:ascii="Times New Roman" w:hAnsi="Times New Roman" w:cs="Times New Roman"/>
          <w:sz w:val="24"/>
          <w:szCs w:val="24"/>
        </w:rPr>
        <w:t>4</w:t>
      </w:r>
      <w:r>
        <w:rPr>
          <w:rFonts w:ascii="Times New Roman" w:hAnsi="Times New Roman" w:cs="Times New Roman"/>
          <w:sz w:val="24"/>
          <w:szCs w:val="24"/>
        </w:rPr>
        <w:t>. Th</w:t>
      </w:r>
      <w:r w:rsidR="00EB5A5E">
        <w:rPr>
          <w:rFonts w:ascii="Times New Roman" w:hAnsi="Times New Roman" w:cs="Times New Roman"/>
          <w:sz w:val="24"/>
          <w:szCs w:val="24"/>
        </w:rPr>
        <w:t xml:space="preserve">read production of </w:t>
      </w:r>
      <w:r>
        <w:rPr>
          <w:rFonts w:ascii="Times New Roman" w:hAnsi="Times New Roman" w:cs="Times New Roman"/>
          <w:sz w:val="24"/>
          <w:szCs w:val="24"/>
        </w:rPr>
        <w:t>mussels before and after exposure to (A) ocean acidification, (B) ocean warming, or (C) hypoxia.</w:t>
      </w:r>
      <w:r w:rsidR="00EB5A5E">
        <w:rPr>
          <w:rFonts w:ascii="Times New Roman" w:hAnsi="Times New Roman" w:cs="Times New Roman"/>
          <w:sz w:val="24"/>
          <w:szCs w:val="24"/>
        </w:rPr>
        <w:t xml:space="preserve"> </w:t>
      </w:r>
      <w:r w:rsidR="00EB5A5E" w:rsidRPr="00EB5A5E">
        <w:rPr>
          <w:rFonts w:ascii="Times New Roman" w:hAnsi="Times New Roman" w:cs="Times New Roman"/>
          <w:i/>
          <w:iCs/>
          <w:sz w:val="24"/>
          <w:szCs w:val="24"/>
        </w:rPr>
        <w:t>Mytilus galloprovincialis</w:t>
      </w:r>
      <w:r w:rsidR="00EB5A5E">
        <w:rPr>
          <w:rFonts w:ascii="Times New Roman" w:hAnsi="Times New Roman" w:cs="Times New Roman"/>
          <w:sz w:val="24"/>
          <w:szCs w:val="24"/>
        </w:rPr>
        <w:t xml:space="preserve"> did not produce threads under hypoxic conditions.</w:t>
      </w:r>
    </w:p>
    <w:p w14:paraId="69672C28" w14:textId="099D39F1" w:rsidR="00E503B1" w:rsidRDefault="00E503B1" w:rsidP="00333336">
      <w:pPr>
        <w:jc w:val="both"/>
        <w:rPr>
          <w:rFonts w:ascii="Times New Roman" w:hAnsi="Times New Roman" w:cs="Times New Roman"/>
          <w:sz w:val="24"/>
          <w:szCs w:val="24"/>
        </w:rPr>
      </w:pPr>
    </w:p>
    <w:p w14:paraId="6FC48799" w14:textId="6546610B" w:rsidR="003F0771" w:rsidRDefault="003F0771" w:rsidP="00333336">
      <w:pPr>
        <w:jc w:val="both"/>
        <w:rPr>
          <w:rFonts w:ascii="Times New Roman" w:hAnsi="Times New Roman" w:cs="Times New Roman"/>
          <w:sz w:val="24"/>
          <w:szCs w:val="24"/>
        </w:rPr>
      </w:pPr>
    </w:p>
    <w:p w14:paraId="5805BD82" w14:textId="28F21D10" w:rsidR="003F0771" w:rsidRDefault="003F0771" w:rsidP="00333336">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B51BAF0" wp14:editId="6780C566">
            <wp:extent cx="5943600" cy="237680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376805"/>
                    </a:xfrm>
                    <a:prstGeom prst="rect">
                      <a:avLst/>
                    </a:prstGeom>
                    <a:noFill/>
                    <a:ln>
                      <a:noFill/>
                    </a:ln>
                  </pic:spPr>
                </pic:pic>
              </a:graphicData>
            </a:graphic>
          </wp:inline>
        </w:drawing>
      </w:r>
    </w:p>
    <w:p w14:paraId="1D6AE579" w14:textId="77777777" w:rsidR="003F0771" w:rsidRDefault="003F0771" w:rsidP="00333336">
      <w:pPr>
        <w:jc w:val="both"/>
        <w:rPr>
          <w:rFonts w:ascii="Times New Roman" w:hAnsi="Times New Roman" w:cs="Times New Roman"/>
          <w:sz w:val="24"/>
          <w:szCs w:val="24"/>
        </w:rPr>
      </w:pPr>
    </w:p>
    <w:p w14:paraId="7C2AFAB8" w14:textId="0A2E660F" w:rsidR="003F0771" w:rsidRDefault="003F0771" w:rsidP="003F0771">
      <w:pPr>
        <w:jc w:val="both"/>
        <w:rPr>
          <w:rFonts w:ascii="Times New Roman" w:hAnsi="Times New Roman" w:cs="Times New Roman"/>
          <w:sz w:val="24"/>
          <w:szCs w:val="24"/>
        </w:rPr>
      </w:pPr>
      <w:r>
        <w:rPr>
          <w:rFonts w:ascii="Times New Roman" w:hAnsi="Times New Roman" w:cs="Times New Roman"/>
          <w:sz w:val="24"/>
          <w:szCs w:val="24"/>
        </w:rPr>
        <w:t xml:space="preserve">Figure </w:t>
      </w:r>
      <w:r>
        <w:rPr>
          <w:rFonts w:ascii="Times New Roman" w:hAnsi="Times New Roman" w:cs="Times New Roman"/>
          <w:sz w:val="24"/>
          <w:szCs w:val="24"/>
        </w:rPr>
        <w:t>5</w:t>
      </w:r>
      <w:r>
        <w:rPr>
          <w:rFonts w:ascii="Times New Roman" w:hAnsi="Times New Roman" w:cs="Times New Roman"/>
          <w:sz w:val="24"/>
          <w:szCs w:val="24"/>
        </w:rPr>
        <w:t xml:space="preserve">. </w:t>
      </w:r>
      <w:r w:rsidR="00EB5A5E">
        <w:rPr>
          <w:rFonts w:ascii="Times New Roman" w:hAnsi="Times New Roman" w:cs="Times New Roman"/>
          <w:sz w:val="24"/>
          <w:szCs w:val="24"/>
        </w:rPr>
        <w:t xml:space="preserve">Thread production of mussels </w:t>
      </w:r>
      <w:r>
        <w:rPr>
          <w:rFonts w:ascii="Times New Roman" w:hAnsi="Times New Roman" w:cs="Times New Roman"/>
          <w:sz w:val="24"/>
          <w:szCs w:val="24"/>
        </w:rPr>
        <w:t>before and after exposure to (A) ocean acidification, (B) ocean warming, or (C) hypoxia. Lines represent paired measurements from a single mussel</w:t>
      </w:r>
      <w:r w:rsidR="00EB5A5E">
        <w:rPr>
          <w:rFonts w:ascii="Times New Roman" w:hAnsi="Times New Roman" w:cs="Times New Roman"/>
          <w:sz w:val="24"/>
          <w:szCs w:val="24"/>
        </w:rPr>
        <w:t xml:space="preserve">. </w:t>
      </w:r>
      <w:r w:rsidR="00EB5A5E" w:rsidRPr="00EB5A5E">
        <w:rPr>
          <w:rFonts w:ascii="Times New Roman" w:hAnsi="Times New Roman" w:cs="Times New Roman"/>
          <w:i/>
          <w:iCs/>
          <w:sz w:val="24"/>
          <w:szCs w:val="24"/>
        </w:rPr>
        <w:t>Mytilus galloprovincialis</w:t>
      </w:r>
      <w:r w:rsidR="00EB5A5E">
        <w:rPr>
          <w:rFonts w:ascii="Times New Roman" w:hAnsi="Times New Roman" w:cs="Times New Roman"/>
          <w:sz w:val="24"/>
          <w:szCs w:val="24"/>
        </w:rPr>
        <w:t xml:space="preserve"> did not produce threads under hypoxic conditions.</w:t>
      </w:r>
    </w:p>
    <w:p w14:paraId="798258C0" w14:textId="77777777" w:rsidR="003F0771" w:rsidRDefault="003F0771">
      <w:pPr>
        <w:rPr>
          <w:rFonts w:ascii="Times New Roman" w:hAnsi="Times New Roman" w:cs="Times New Roman"/>
          <w:sz w:val="24"/>
          <w:szCs w:val="24"/>
        </w:rPr>
      </w:pPr>
      <w:r>
        <w:rPr>
          <w:rFonts w:ascii="Times New Roman" w:hAnsi="Times New Roman" w:cs="Times New Roman"/>
          <w:sz w:val="24"/>
          <w:szCs w:val="24"/>
        </w:rPr>
        <w:br w:type="page"/>
      </w:r>
    </w:p>
    <w:p w14:paraId="7765CBA8" w14:textId="7723CF7B" w:rsidR="003F0771" w:rsidRDefault="00EB5A5E" w:rsidP="00EB5A5E">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E8E1F3B" wp14:editId="1EA2ACE3">
            <wp:extent cx="4698748" cy="2872749"/>
            <wp:effectExtent l="0" t="0" r="6985"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8292"/>
                    <a:stretch/>
                  </pic:blipFill>
                  <pic:spPr bwMode="auto">
                    <a:xfrm>
                      <a:off x="0" y="0"/>
                      <a:ext cx="4706992" cy="2877789"/>
                    </a:xfrm>
                    <a:prstGeom prst="rect">
                      <a:avLst/>
                    </a:prstGeom>
                    <a:noFill/>
                    <a:ln>
                      <a:noFill/>
                    </a:ln>
                    <a:extLst>
                      <a:ext uri="{53640926-AAD7-44D8-BBD7-CCE9431645EC}">
                        <a14:shadowObscured xmlns:a14="http://schemas.microsoft.com/office/drawing/2010/main"/>
                      </a:ext>
                    </a:extLst>
                  </pic:spPr>
                </pic:pic>
              </a:graphicData>
            </a:graphic>
          </wp:inline>
        </w:drawing>
      </w:r>
    </w:p>
    <w:p w14:paraId="5C14A326" w14:textId="77777777" w:rsidR="003F0771" w:rsidRDefault="003F0771" w:rsidP="00333336">
      <w:pPr>
        <w:jc w:val="both"/>
        <w:rPr>
          <w:rFonts w:ascii="Times New Roman" w:hAnsi="Times New Roman" w:cs="Times New Roman"/>
          <w:sz w:val="24"/>
          <w:szCs w:val="24"/>
        </w:rPr>
      </w:pPr>
    </w:p>
    <w:p w14:paraId="78F57BC7" w14:textId="5FCDCFC4" w:rsidR="00EB5A5E" w:rsidRDefault="00EB5A5E" w:rsidP="00EB5A5E">
      <w:pPr>
        <w:rPr>
          <w:rFonts w:ascii="Times New Roman" w:hAnsi="Times New Roman" w:cs="Times New Roman"/>
          <w:sz w:val="24"/>
          <w:szCs w:val="24"/>
        </w:rPr>
      </w:pPr>
      <w:r>
        <w:rPr>
          <w:rFonts w:ascii="Times New Roman" w:hAnsi="Times New Roman" w:cs="Times New Roman"/>
          <w:sz w:val="24"/>
          <w:szCs w:val="24"/>
        </w:rPr>
        <w:t xml:space="preserve">Figure </w:t>
      </w:r>
      <w:r>
        <w:rPr>
          <w:rFonts w:ascii="Times New Roman" w:hAnsi="Times New Roman" w:cs="Times New Roman"/>
          <w:sz w:val="24"/>
          <w:szCs w:val="24"/>
        </w:rPr>
        <w:t>6</w:t>
      </w:r>
      <w:r>
        <w:rPr>
          <w:rFonts w:ascii="Times New Roman" w:hAnsi="Times New Roman" w:cs="Times New Roman"/>
          <w:sz w:val="24"/>
          <w:szCs w:val="24"/>
        </w:rPr>
        <w:t xml:space="preserve">. The </w:t>
      </w:r>
      <w:r>
        <w:rPr>
          <w:rFonts w:ascii="Times New Roman" w:hAnsi="Times New Roman" w:cs="Times New Roman"/>
          <w:sz w:val="24"/>
          <w:szCs w:val="24"/>
        </w:rPr>
        <w:t>physiological condition (condition index, CI) of mussels before</w:t>
      </w:r>
      <w:r>
        <w:rPr>
          <w:rFonts w:ascii="Times New Roman" w:hAnsi="Times New Roman" w:cs="Times New Roman"/>
          <w:sz w:val="24"/>
          <w:szCs w:val="24"/>
        </w:rPr>
        <w:t xml:space="preserve"> and after exposure to</w:t>
      </w:r>
      <w:r>
        <w:rPr>
          <w:rFonts w:ascii="Times New Roman" w:hAnsi="Times New Roman" w:cs="Times New Roman"/>
          <w:sz w:val="24"/>
          <w:szCs w:val="24"/>
        </w:rPr>
        <w:t xml:space="preserve"> laboratory (baseline, final) and treatment (</w:t>
      </w:r>
      <w:r>
        <w:rPr>
          <w:rFonts w:ascii="Times New Roman" w:hAnsi="Times New Roman" w:cs="Times New Roman"/>
          <w:sz w:val="24"/>
          <w:szCs w:val="24"/>
        </w:rPr>
        <w:t>ocean acidification</w:t>
      </w:r>
      <w:r>
        <w:rPr>
          <w:rFonts w:ascii="Times New Roman" w:hAnsi="Times New Roman" w:cs="Times New Roman"/>
          <w:sz w:val="24"/>
          <w:szCs w:val="24"/>
        </w:rPr>
        <w:t>, OA; o</w:t>
      </w:r>
      <w:r>
        <w:rPr>
          <w:rFonts w:ascii="Times New Roman" w:hAnsi="Times New Roman" w:cs="Times New Roman"/>
          <w:sz w:val="24"/>
          <w:szCs w:val="24"/>
        </w:rPr>
        <w:t>cean warming,</w:t>
      </w:r>
      <w:r>
        <w:rPr>
          <w:rFonts w:ascii="Times New Roman" w:hAnsi="Times New Roman" w:cs="Times New Roman"/>
          <w:sz w:val="24"/>
          <w:szCs w:val="24"/>
        </w:rPr>
        <w:t xml:space="preserve"> OW; </w:t>
      </w:r>
      <w:r>
        <w:rPr>
          <w:rFonts w:ascii="Times New Roman" w:hAnsi="Times New Roman" w:cs="Times New Roman"/>
          <w:sz w:val="24"/>
          <w:szCs w:val="24"/>
        </w:rPr>
        <w:t>or</w:t>
      </w:r>
      <w:r>
        <w:rPr>
          <w:rFonts w:ascii="Times New Roman" w:hAnsi="Times New Roman" w:cs="Times New Roman"/>
          <w:sz w:val="24"/>
          <w:szCs w:val="24"/>
        </w:rPr>
        <w:t xml:space="preserve"> </w:t>
      </w:r>
      <w:r>
        <w:rPr>
          <w:rFonts w:ascii="Times New Roman" w:hAnsi="Times New Roman" w:cs="Times New Roman"/>
          <w:sz w:val="24"/>
          <w:szCs w:val="24"/>
        </w:rPr>
        <w:t>hypoxia</w:t>
      </w:r>
      <w:r>
        <w:rPr>
          <w:rFonts w:ascii="Times New Roman" w:hAnsi="Times New Roman" w:cs="Times New Roman"/>
          <w:sz w:val="24"/>
          <w:szCs w:val="24"/>
        </w:rPr>
        <w:t>, DO) conditions</w:t>
      </w:r>
      <w:r>
        <w:rPr>
          <w:rFonts w:ascii="Times New Roman" w:hAnsi="Times New Roman" w:cs="Times New Roman"/>
          <w:sz w:val="24"/>
          <w:szCs w:val="24"/>
        </w:rPr>
        <w:t>.</w:t>
      </w:r>
    </w:p>
    <w:p w14:paraId="4291DCA4" w14:textId="7C9A6B17" w:rsidR="003F0771" w:rsidRDefault="003F0771" w:rsidP="00333336">
      <w:pPr>
        <w:jc w:val="both"/>
        <w:rPr>
          <w:rFonts w:ascii="Times New Roman" w:hAnsi="Times New Roman" w:cs="Times New Roman"/>
          <w:sz w:val="24"/>
          <w:szCs w:val="24"/>
        </w:rPr>
      </w:pPr>
    </w:p>
    <w:p w14:paraId="4B0B3D7A" w14:textId="0DCF06CE" w:rsidR="00EB5A5E" w:rsidRDefault="00EB5A5E" w:rsidP="00EB5A5E">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B77C243" wp14:editId="53E63703">
            <wp:extent cx="4603687" cy="2810832"/>
            <wp:effectExtent l="0" t="0" r="698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8416"/>
                    <a:stretch/>
                  </pic:blipFill>
                  <pic:spPr bwMode="auto">
                    <a:xfrm>
                      <a:off x="0" y="0"/>
                      <a:ext cx="4610578" cy="2815039"/>
                    </a:xfrm>
                    <a:prstGeom prst="rect">
                      <a:avLst/>
                    </a:prstGeom>
                    <a:noFill/>
                    <a:ln>
                      <a:noFill/>
                    </a:ln>
                    <a:extLst>
                      <a:ext uri="{53640926-AAD7-44D8-BBD7-CCE9431645EC}">
                        <a14:shadowObscured xmlns:a14="http://schemas.microsoft.com/office/drawing/2010/main"/>
                      </a:ext>
                    </a:extLst>
                  </pic:spPr>
                </pic:pic>
              </a:graphicData>
            </a:graphic>
          </wp:inline>
        </w:drawing>
      </w:r>
    </w:p>
    <w:p w14:paraId="5A44C8DA" w14:textId="77777777" w:rsidR="00EB5A5E" w:rsidRDefault="00EB5A5E" w:rsidP="00EB5A5E">
      <w:pPr>
        <w:jc w:val="center"/>
        <w:rPr>
          <w:rFonts w:ascii="Times New Roman" w:hAnsi="Times New Roman" w:cs="Times New Roman"/>
          <w:sz w:val="24"/>
          <w:szCs w:val="24"/>
        </w:rPr>
      </w:pPr>
    </w:p>
    <w:p w14:paraId="0C5CFEF2" w14:textId="5B707AB5" w:rsidR="00EB5A5E" w:rsidRDefault="00EB5A5E" w:rsidP="00EB5A5E">
      <w:pPr>
        <w:jc w:val="both"/>
        <w:rPr>
          <w:rFonts w:ascii="Times New Roman" w:hAnsi="Times New Roman" w:cs="Times New Roman"/>
          <w:sz w:val="24"/>
          <w:szCs w:val="24"/>
        </w:rPr>
      </w:pPr>
      <w:r>
        <w:rPr>
          <w:rFonts w:ascii="Times New Roman" w:hAnsi="Times New Roman" w:cs="Times New Roman"/>
          <w:sz w:val="24"/>
          <w:szCs w:val="24"/>
        </w:rPr>
        <w:t xml:space="preserve">Figure </w:t>
      </w:r>
      <w:r>
        <w:rPr>
          <w:rFonts w:ascii="Times New Roman" w:hAnsi="Times New Roman" w:cs="Times New Roman"/>
          <w:sz w:val="24"/>
          <w:szCs w:val="24"/>
        </w:rPr>
        <w:t>7</w:t>
      </w:r>
      <w:r>
        <w:rPr>
          <w:rFonts w:ascii="Times New Roman" w:hAnsi="Times New Roman" w:cs="Times New Roman"/>
          <w:sz w:val="24"/>
          <w:szCs w:val="24"/>
        </w:rPr>
        <w:t xml:space="preserve">. The </w:t>
      </w:r>
      <w:r>
        <w:rPr>
          <w:rFonts w:ascii="Times New Roman" w:hAnsi="Times New Roman" w:cs="Times New Roman"/>
          <w:sz w:val="24"/>
          <w:szCs w:val="24"/>
        </w:rPr>
        <w:t>reproductive</w:t>
      </w:r>
      <w:r>
        <w:rPr>
          <w:rFonts w:ascii="Times New Roman" w:hAnsi="Times New Roman" w:cs="Times New Roman"/>
          <w:sz w:val="24"/>
          <w:szCs w:val="24"/>
        </w:rPr>
        <w:t xml:space="preserve"> condition (</w:t>
      </w:r>
      <w:r>
        <w:rPr>
          <w:rFonts w:ascii="Times New Roman" w:hAnsi="Times New Roman" w:cs="Times New Roman"/>
          <w:sz w:val="24"/>
          <w:szCs w:val="24"/>
        </w:rPr>
        <w:t>gonad</w:t>
      </w:r>
      <w:r>
        <w:rPr>
          <w:rFonts w:ascii="Times New Roman" w:hAnsi="Times New Roman" w:cs="Times New Roman"/>
          <w:sz w:val="24"/>
          <w:szCs w:val="24"/>
        </w:rPr>
        <w:t xml:space="preserve"> index, </w:t>
      </w:r>
      <w:r>
        <w:rPr>
          <w:rFonts w:ascii="Times New Roman" w:hAnsi="Times New Roman" w:cs="Times New Roman"/>
          <w:sz w:val="24"/>
          <w:szCs w:val="24"/>
        </w:rPr>
        <w:t>G</w:t>
      </w:r>
      <w:r>
        <w:rPr>
          <w:rFonts w:ascii="Times New Roman" w:hAnsi="Times New Roman" w:cs="Times New Roman"/>
          <w:sz w:val="24"/>
          <w:szCs w:val="24"/>
        </w:rPr>
        <w:t>I) of mussels before and after exposure to laboratory (baseline, final) and treatment (ocean acidification, OA; ocean warming, OW; or hypoxia, DO) conditions.</w:t>
      </w:r>
    </w:p>
    <w:p w14:paraId="4FEB2E53" w14:textId="77777777" w:rsidR="00EB5A5E" w:rsidRDefault="00EB5A5E" w:rsidP="00333336">
      <w:pPr>
        <w:jc w:val="both"/>
        <w:rPr>
          <w:rFonts w:ascii="Times New Roman" w:hAnsi="Times New Roman" w:cs="Times New Roman"/>
          <w:sz w:val="24"/>
          <w:szCs w:val="24"/>
        </w:rPr>
      </w:pPr>
    </w:p>
    <w:p w14:paraId="42228E1C" w14:textId="42B29C2B" w:rsidR="00E503B1" w:rsidRDefault="00E503B1" w:rsidP="00333336">
      <w:pPr>
        <w:jc w:val="both"/>
        <w:rPr>
          <w:rFonts w:ascii="Times New Roman" w:hAnsi="Times New Roman" w:cs="Times New Roman"/>
          <w:sz w:val="24"/>
          <w:szCs w:val="24"/>
        </w:rPr>
      </w:pPr>
    </w:p>
    <w:p w14:paraId="3BC0E4DE" w14:textId="77777777" w:rsidR="003231C4" w:rsidRDefault="003231C4" w:rsidP="00333336">
      <w:pPr>
        <w:jc w:val="both"/>
        <w:rPr>
          <w:rFonts w:ascii="Times New Roman" w:hAnsi="Times New Roman" w:cs="Times New Roman"/>
          <w:sz w:val="24"/>
          <w:szCs w:val="24"/>
        </w:rPr>
      </w:pPr>
    </w:p>
    <w:p w14:paraId="439F85A0" w14:textId="0B6C3BC0" w:rsidR="00823F8F" w:rsidRDefault="00823F8F">
      <w:pPr>
        <w:rPr>
          <w:rFonts w:ascii="Times New Roman" w:hAnsi="Times New Roman" w:cs="Times New Roman"/>
          <w:sz w:val="24"/>
          <w:szCs w:val="24"/>
        </w:rPr>
      </w:pPr>
      <w:r>
        <w:rPr>
          <w:rFonts w:ascii="Times New Roman" w:hAnsi="Times New Roman" w:cs="Times New Roman"/>
          <w:sz w:val="24"/>
          <w:szCs w:val="24"/>
        </w:rPr>
        <w:br w:type="page"/>
      </w:r>
    </w:p>
    <w:p w14:paraId="523CE394" w14:textId="25E0D565" w:rsidR="003231C4" w:rsidRDefault="00823F8F" w:rsidP="00333336">
      <w:pPr>
        <w:jc w:val="both"/>
        <w:rPr>
          <w:rFonts w:ascii="Times New Roman" w:hAnsi="Times New Roman" w:cs="Times New Roman"/>
          <w:sz w:val="24"/>
          <w:szCs w:val="24"/>
        </w:rPr>
      </w:pPr>
      <w:r>
        <w:rPr>
          <w:rFonts w:ascii="Times New Roman" w:hAnsi="Times New Roman" w:cs="Times New Roman"/>
          <w:sz w:val="24"/>
          <w:szCs w:val="24"/>
        </w:rPr>
        <w:lastRenderedPageBreak/>
        <w:t>References</w:t>
      </w:r>
    </w:p>
    <w:p w14:paraId="3D6738F7" w14:textId="77777777" w:rsidR="00823F8F" w:rsidRDefault="00823F8F" w:rsidP="00333336">
      <w:pPr>
        <w:jc w:val="both"/>
        <w:rPr>
          <w:rFonts w:ascii="Times New Roman" w:hAnsi="Times New Roman" w:cs="Times New Roman"/>
          <w:sz w:val="24"/>
          <w:szCs w:val="24"/>
        </w:rPr>
      </w:pPr>
    </w:p>
    <w:p w14:paraId="16AE49F8" w14:textId="77777777" w:rsidR="003231C4" w:rsidRPr="003231C4" w:rsidRDefault="003231C4" w:rsidP="003231C4">
      <w:pPr>
        <w:pStyle w:val="EndNoteBibliography"/>
        <w:ind w:left="720" w:hanging="720"/>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EN.REFLIST </w:instrText>
      </w:r>
      <w:r>
        <w:rPr>
          <w:rFonts w:ascii="Times New Roman" w:hAnsi="Times New Roman" w:cs="Times New Roman"/>
          <w:sz w:val="24"/>
          <w:szCs w:val="24"/>
        </w:rPr>
        <w:fldChar w:fldCharType="separate"/>
      </w:r>
      <w:r w:rsidRPr="003231C4">
        <w:t>1.</w:t>
      </w:r>
      <w:r w:rsidRPr="003231C4">
        <w:tab/>
        <w:t xml:space="preserve">George, M.N., et al., </w:t>
      </w:r>
      <w:r w:rsidRPr="003231C4">
        <w:rPr>
          <w:i/>
        </w:rPr>
        <w:t>Microscale pH and dissolved oxygen fluctuations within mussel aggregations and their implications for mussel attachment and raft aquaculture.</w:t>
      </w:r>
      <w:r w:rsidRPr="003231C4">
        <w:t xml:space="preserve"> Journal of Shellfish Research, 2019. </w:t>
      </w:r>
      <w:r w:rsidRPr="003231C4">
        <w:rPr>
          <w:b/>
        </w:rPr>
        <w:t>38</w:t>
      </w:r>
      <w:r w:rsidRPr="003231C4">
        <w:t>(3): p. 795-809.</w:t>
      </w:r>
    </w:p>
    <w:p w14:paraId="591DE8D9" w14:textId="4B0EED31" w:rsidR="00E503B1" w:rsidRPr="00E503B1" w:rsidRDefault="003231C4" w:rsidP="00333336">
      <w:pPr>
        <w:jc w:val="both"/>
        <w:rPr>
          <w:rFonts w:ascii="Times New Roman" w:hAnsi="Times New Roman" w:cs="Times New Roman"/>
          <w:sz w:val="24"/>
          <w:szCs w:val="24"/>
        </w:rPr>
      </w:pPr>
      <w:r>
        <w:rPr>
          <w:rFonts w:ascii="Times New Roman" w:hAnsi="Times New Roman" w:cs="Times New Roman"/>
          <w:sz w:val="24"/>
          <w:szCs w:val="24"/>
        </w:rPr>
        <w:fldChar w:fldCharType="end"/>
      </w:r>
    </w:p>
    <w:sectPr w:rsidR="00E503B1" w:rsidRPr="00E503B1" w:rsidSect="00E503B1">
      <w:pgSz w:w="12240" w:h="15840" w:code="1"/>
      <w:pgMar w:top="1440" w:right="1440" w:bottom="1440" w:left="1440" w:header="720" w:footer="720" w:gutter="0"/>
      <w:paperSrc w:first="7" w:other="7"/>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E6C0CB" w14:textId="77777777" w:rsidR="00B34B48" w:rsidRDefault="00B34B48" w:rsidP="002D14DF">
      <w:pPr>
        <w:spacing w:line="240" w:lineRule="auto"/>
      </w:pPr>
      <w:r>
        <w:separator/>
      </w:r>
    </w:p>
  </w:endnote>
  <w:endnote w:type="continuationSeparator" w:id="0">
    <w:p w14:paraId="75C5DB05" w14:textId="77777777" w:rsidR="00B34B48" w:rsidRDefault="00B34B48" w:rsidP="002D14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altName w:val="Times New Roman PSMT"/>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C9F0F6" w14:textId="77777777" w:rsidR="00B34B48" w:rsidRDefault="00B34B48" w:rsidP="002D14DF">
      <w:pPr>
        <w:spacing w:line="240" w:lineRule="auto"/>
      </w:pPr>
      <w:r>
        <w:separator/>
      </w:r>
    </w:p>
  </w:footnote>
  <w:footnote w:type="continuationSeparator" w:id="0">
    <w:p w14:paraId="725333AB" w14:textId="77777777" w:rsidR="00B34B48" w:rsidRDefault="00B34B48" w:rsidP="002D14DF">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LAwtDAzszQ3NjUwNzZU0lEKTi0uzszPAykwrAUA7FZGMywAAAA="/>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dpt2rvsk5e05jersssx9stl0wpp9aazdp50&quot;&gt;OA_Shell_Paper-Saved&lt;record-ids&gt;&lt;item&gt;51&lt;/item&gt;&lt;/record-ids&gt;&lt;/item&gt;&lt;/Libraries&gt;"/>
    <w:docVar w:name="paperpile-doc-id" w:val="K368Y628N918R639"/>
    <w:docVar w:name="paperpile-doc-name" w:val="20211115_PSMFC_Semi-annual_report.docx"/>
  </w:docVars>
  <w:rsids>
    <w:rsidRoot w:val="00E503B1"/>
    <w:rsid w:val="001608CF"/>
    <w:rsid w:val="00286405"/>
    <w:rsid w:val="002D14DF"/>
    <w:rsid w:val="00302AFB"/>
    <w:rsid w:val="003231C4"/>
    <w:rsid w:val="00333336"/>
    <w:rsid w:val="003F0771"/>
    <w:rsid w:val="00450D29"/>
    <w:rsid w:val="004B006E"/>
    <w:rsid w:val="0066083B"/>
    <w:rsid w:val="006A171A"/>
    <w:rsid w:val="00823F8F"/>
    <w:rsid w:val="009A543B"/>
    <w:rsid w:val="009F5C11"/>
    <w:rsid w:val="00A02AC1"/>
    <w:rsid w:val="00A976A7"/>
    <w:rsid w:val="00B34B48"/>
    <w:rsid w:val="00B564C4"/>
    <w:rsid w:val="00CC7782"/>
    <w:rsid w:val="00DE79D9"/>
    <w:rsid w:val="00E503B1"/>
    <w:rsid w:val="00EB5A5E"/>
    <w:rsid w:val="00EE1D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9A6A03"/>
  <w15:chartTrackingRefBased/>
  <w15:docId w15:val="{71062CDB-1FE9-4DCA-8177-877CBA783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9F5C11"/>
    <w:pPr>
      <w:keepNext/>
      <w:keepLines/>
      <w:outlineLvl w:val="0"/>
    </w:pPr>
    <w:rPr>
      <w:rFonts w:ascii="Arial" w:eastAsiaTheme="majorEastAsia" w:hAnsi="Arial" w:cstheme="majorBidi"/>
      <w:b/>
      <w:szCs w:val="32"/>
    </w:rPr>
  </w:style>
  <w:style w:type="paragraph" w:styleId="Heading2">
    <w:name w:val="heading 2"/>
    <w:basedOn w:val="Normal"/>
    <w:next w:val="Normal"/>
    <w:link w:val="Heading2Char"/>
    <w:autoRedefine/>
    <w:uiPriority w:val="9"/>
    <w:unhideWhenUsed/>
    <w:qFormat/>
    <w:rsid w:val="009F5C11"/>
    <w:pPr>
      <w:keepNext/>
      <w:keepLines/>
      <w:spacing w:before="120" w:after="120" w:line="240" w:lineRule="auto"/>
      <w:outlineLvl w:val="1"/>
    </w:pPr>
    <w:rPr>
      <w:rFonts w:ascii="Arial" w:eastAsiaTheme="majorEastAsia" w:hAnsi="Arial" w:cstheme="majorBidi"/>
      <w:b/>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5C11"/>
    <w:rPr>
      <w:rFonts w:ascii="Arial" w:eastAsiaTheme="majorEastAsia" w:hAnsi="Arial" w:cstheme="majorBidi"/>
      <w:b/>
      <w:szCs w:val="32"/>
    </w:rPr>
  </w:style>
  <w:style w:type="character" w:customStyle="1" w:styleId="Heading2Char">
    <w:name w:val="Heading 2 Char"/>
    <w:basedOn w:val="DefaultParagraphFont"/>
    <w:link w:val="Heading2"/>
    <w:uiPriority w:val="9"/>
    <w:rsid w:val="009F5C11"/>
    <w:rPr>
      <w:rFonts w:ascii="Arial" w:eastAsiaTheme="majorEastAsia" w:hAnsi="Arial" w:cstheme="majorBidi"/>
      <w:b/>
      <w:szCs w:val="26"/>
    </w:rPr>
  </w:style>
  <w:style w:type="paragraph" w:styleId="Header">
    <w:name w:val="header"/>
    <w:basedOn w:val="Normal"/>
    <w:link w:val="HeaderChar"/>
    <w:uiPriority w:val="99"/>
    <w:unhideWhenUsed/>
    <w:rsid w:val="002D14DF"/>
    <w:pPr>
      <w:tabs>
        <w:tab w:val="center" w:pos="4680"/>
        <w:tab w:val="right" w:pos="9360"/>
      </w:tabs>
      <w:spacing w:line="240" w:lineRule="auto"/>
    </w:pPr>
  </w:style>
  <w:style w:type="character" w:customStyle="1" w:styleId="HeaderChar">
    <w:name w:val="Header Char"/>
    <w:basedOn w:val="DefaultParagraphFont"/>
    <w:link w:val="Header"/>
    <w:uiPriority w:val="99"/>
    <w:rsid w:val="002D14DF"/>
  </w:style>
  <w:style w:type="paragraph" w:styleId="Footer">
    <w:name w:val="footer"/>
    <w:basedOn w:val="Normal"/>
    <w:link w:val="FooterChar"/>
    <w:uiPriority w:val="99"/>
    <w:unhideWhenUsed/>
    <w:rsid w:val="002D14DF"/>
    <w:pPr>
      <w:tabs>
        <w:tab w:val="center" w:pos="4680"/>
        <w:tab w:val="right" w:pos="9360"/>
      </w:tabs>
      <w:spacing w:line="240" w:lineRule="auto"/>
    </w:pPr>
  </w:style>
  <w:style w:type="character" w:customStyle="1" w:styleId="FooterChar">
    <w:name w:val="Footer Char"/>
    <w:basedOn w:val="DefaultParagraphFont"/>
    <w:link w:val="Footer"/>
    <w:uiPriority w:val="99"/>
    <w:rsid w:val="002D14DF"/>
  </w:style>
  <w:style w:type="paragraph" w:customStyle="1" w:styleId="EndNoteBibliographyTitle">
    <w:name w:val="EndNote Bibliography Title"/>
    <w:basedOn w:val="Normal"/>
    <w:link w:val="EndNoteBibliographyTitleChar"/>
    <w:rsid w:val="003231C4"/>
    <w:pPr>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3231C4"/>
    <w:rPr>
      <w:rFonts w:ascii="Calibri" w:hAnsi="Calibri" w:cs="Calibri"/>
      <w:noProof/>
    </w:rPr>
  </w:style>
  <w:style w:type="paragraph" w:customStyle="1" w:styleId="EndNoteBibliography">
    <w:name w:val="EndNote Bibliography"/>
    <w:basedOn w:val="Normal"/>
    <w:link w:val="EndNoteBibliographyChar"/>
    <w:rsid w:val="003231C4"/>
    <w:pPr>
      <w:spacing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3231C4"/>
    <w:rPr>
      <w:rFonts w:ascii="Calibri" w:hAnsi="Calibri" w:cs="Calibri"/>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7734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4121</TotalTime>
  <Pages>9</Pages>
  <Words>1779</Words>
  <Characters>10143</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George</dc:creator>
  <cp:keywords/>
  <dc:description/>
  <cp:lastModifiedBy>Matthew George</cp:lastModifiedBy>
  <cp:revision>5</cp:revision>
  <dcterms:created xsi:type="dcterms:W3CDTF">2021-11-08T04:17:00Z</dcterms:created>
  <dcterms:modified xsi:type="dcterms:W3CDTF">2021-11-15T14:19:00Z</dcterms:modified>
</cp:coreProperties>
</file>